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68FEE" w14:textId="77777777" w:rsidR="00020059" w:rsidRDefault="0084271B">
      <w:pPr>
        <w:spacing w:before="74"/>
        <w:ind w:left="112"/>
        <w:rPr>
          <w:rFonts w:ascii="Gill Sans MT"/>
          <w:b/>
          <w:sz w:val="20"/>
        </w:rPr>
      </w:pPr>
      <w:r>
        <w:rPr>
          <w:rFonts w:ascii="Gill Sans MT"/>
          <w:b/>
          <w:sz w:val="20"/>
        </w:rPr>
        <w:t>GUIAS Y SCOUTS DE CHILE</w:t>
      </w:r>
    </w:p>
    <w:p w14:paraId="79BC81A3" w14:textId="77777777" w:rsidR="00020059" w:rsidRDefault="0084271B">
      <w:pPr>
        <w:spacing w:before="1"/>
        <w:ind w:left="112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sz w:val="20"/>
        </w:rPr>
        <w:t>Dirección de Desarrollo Institucional</w:t>
      </w:r>
    </w:p>
    <w:p w14:paraId="4FC644CC" w14:textId="77777777" w:rsidR="00020059" w:rsidRDefault="00020059">
      <w:pPr>
        <w:pStyle w:val="Textoindependiente"/>
        <w:rPr>
          <w:rFonts w:ascii="Gill Sans MT"/>
          <w:b/>
          <w:sz w:val="20"/>
        </w:rPr>
      </w:pPr>
    </w:p>
    <w:p w14:paraId="044A263F" w14:textId="77777777" w:rsidR="00020059" w:rsidRDefault="00020059">
      <w:pPr>
        <w:pStyle w:val="Textoindependiente"/>
        <w:rPr>
          <w:rFonts w:ascii="Gill Sans MT"/>
          <w:b/>
          <w:sz w:val="20"/>
        </w:rPr>
      </w:pPr>
    </w:p>
    <w:p w14:paraId="2BA9F416" w14:textId="77777777" w:rsidR="00020059" w:rsidRDefault="00020059">
      <w:pPr>
        <w:pStyle w:val="Textoindependiente"/>
        <w:rPr>
          <w:rFonts w:ascii="Gill Sans MT"/>
          <w:b/>
          <w:sz w:val="20"/>
        </w:rPr>
      </w:pPr>
    </w:p>
    <w:p w14:paraId="3205C87C" w14:textId="77777777" w:rsidR="00020059" w:rsidRDefault="0084271B">
      <w:pPr>
        <w:pStyle w:val="Textoindependiente"/>
        <w:spacing w:before="8"/>
        <w:rPr>
          <w:rFonts w:ascii="Gill Sans MT"/>
          <w:b/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2007438" wp14:editId="1677809B">
            <wp:simplePos x="0" y="0"/>
            <wp:positionH relativeFrom="page">
              <wp:posOffset>2694571</wp:posOffset>
            </wp:positionH>
            <wp:positionV relativeFrom="paragraph">
              <wp:posOffset>111295</wp:posOffset>
            </wp:positionV>
            <wp:extent cx="2531946" cy="327736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946" cy="3277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E90461" w14:textId="77777777" w:rsidR="00020059" w:rsidRDefault="00020059">
      <w:pPr>
        <w:pStyle w:val="Textoindependiente"/>
        <w:rPr>
          <w:rFonts w:ascii="Gill Sans MT"/>
          <w:b/>
        </w:rPr>
      </w:pPr>
    </w:p>
    <w:p w14:paraId="6059D414" w14:textId="77777777" w:rsidR="00020059" w:rsidRDefault="00020059">
      <w:pPr>
        <w:pStyle w:val="Textoindependiente"/>
        <w:rPr>
          <w:rFonts w:ascii="Gill Sans MT"/>
          <w:b/>
        </w:rPr>
      </w:pPr>
    </w:p>
    <w:p w14:paraId="7129F11C" w14:textId="77777777" w:rsidR="00020059" w:rsidRDefault="00020059">
      <w:pPr>
        <w:pStyle w:val="Textoindependiente"/>
        <w:rPr>
          <w:rFonts w:ascii="Gill Sans MT"/>
          <w:b/>
        </w:rPr>
      </w:pPr>
    </w:p>
    <w:p w14:paraId="43782BEA" w14:textId="7DFF905A" w:rsidR="00030098" w:rsidRPr="00030098" w:rsidRDefault="00030098" w:rsidP="00030098">
      <w:pPr>
        <w:ind w:left="197" w:right="196"/>
        <w:jc w:val="center"/>
        <w:rPr>
          <w:rFonts w:ascii="Gill Sans MT"/>
          <w:b/>
          <w:sz w:val="32"/>
          <w:szCs w:val="32"/>
        </w:rPr>
      </w:pPr>
      <w:r w:rsidRPr="00030098">
        <w:rPr>
          <w:rFonts w:ascii="Gill Sans MT"/>
          <w:b/>
          <w:sz w:val="32"/>
          <w:szCs w:val="32"/>
        </w:rPr>
        <w:t>Procedimientos temporales por contingencia CORONAVIRUS</w:t>
      </w:r>
    </w:p>
    <w:p w14:paraId="74399515" w14:textId="01835CF5" w:rsidR="00030098" w:rsidRPr="00030098" w:rsidRDefault="00030098" w:rsidP="00030098">
      <w:pPr>
        <w:pStyle w:val="Ttulo1"/>
        <w:rPr>
          <w:sz w:val="32"/>
          <w:szCs w:val="32"/>
        </w:rPr>
      </w:pPr>
      <w:r w:rsidRPr="00030098">
        <w:rPr>
          <w:sz w:val="32"/>
          <w:szCs w:val="32"/>
        </w:rPr>
        <w:t xml:space="preserve">CONSTITUCIÓN </w:t>
      </w:r>
      <w:r w:rsidR="00105B4F">
        <w:rPr>
          <w:sz w:val="32"/>
          <w:szCs w:val="32"/>
        </w:rPr>
        <w:t xml:space="preserve">CONSEJOS </w:t>
      </w:r>
      <w:r w:rsidRPr="00030098">
        <w:rPr>
          <w:sz w:val="32"/>
          <w:szCs w:val="32"/>
        </w:rPr>
        <w:t xml:space="preserve">DE </w:t>
      </w:r>
      <w:r w:rsidR="00105B4F">
        <w:rPr>
          <w:sz w:val="32"/>
          <w:szCs w:val="32"/>
        </w:rPr>
        <w:t>GRUPO</w:t>
      </w:r>
    </w:p>
    <w:p w14:paraId="6019481A" w14:textId="2791D80E" w:rsidR="00030098" w:rsidRDefault="00030098" w:rsidP="00030098">
      <w:pPr>
        <w:spacing w:before="3"/>
        <w:ind w:left="665" w:right="662" w:hanging="5"/>
        <w:jc w:val="center"/>
        <w:rPr>
          <w:rFonts w:ascii="Gill Sans MT" w:hAnsi="Gill Sans MT"/>
          <w:b/>
          <w:sz w:val="32"/>
          <w:szCs w:val="32"/>
        </w:rPr>
      </w:pPr>
      <w:r w:rsidRPr="00030098">
        <w:rPr>
          <w:rFonts w:ascii="Gill Sans MT" w:hAnsi="Gill Sans MT"/>
          <w:b/>
          <w:sz w:val="32"/>
          <w:szCs w:val="32"/>
        </w:rPr>
        <w:t xml:space="preserve">Elecciones Autoridades </w:t>
      </w:r>
      <w:r w:rsidR="00105B4F">
        <w:rPr>
          <w:rFonts w:ascii="Gill Sans MT" w:hAnsi="Gill Sans MT"/>
          <w:b/>
          <w:sz w:val="32"/>
          <w:szCs w:val="32"/>
        </w:rPr>
        <w:t>de Grupo</w:t>
      </w:r>
      <w:r w:rsidRPr="00030098">
        <w:rPr>
          <w:rFonts w:ascii="Gill Sans MT" w:hAnsi="Gill Sans MT"/>
          <w:b/>
          <w:sz w:val="32"/>
          <w:szCs w:val="32"/>
        </w:rPr>
        <w:t xml:space="preserve"> año 2020</w:t>
      </w:r>
      <w:r w:rsidR="00105B4F">
        <w:rPr>
          <w:rFonts w:ascii="Gill Sans MT" w:hAnsi="Gill Sans MT"/>
          <w:b/>
          <w:sz w:val="32"/>
          <w:szCs w:val="32"/>
        </w:rPr>
        <w:t>.</w:t>
      </w:r>
    </w:p>
    <w:p w14:paraId="7A18FE9A" w14:textId="2BEC62D7" w:rsidR="00030098" w:rsidRDefault="00030098" w:rsidP="00030098">
      <w:pPr>
        <w:spacing w:before="3"/>
        <w:ind w:left="665" w:right="662" w:hanging="5"/>
        <w:jc w:val="center"/>
        <w:rPr>
          <w:rFonts w:ascii="Gill Sans MT" w:hAnsi="Gill Sans MT"/>
          <w:b/>
          <w:sz w:val="32"/>
          <w:szCs w:val="32"/>
        </w:rPr>
      </w:pPr>
    </w:p>
    <w:p w14:paraId="2698A68D" w14:textId="493A3DE6" w:rsidR="00030098" w:rsidRDefault="00030098" w:rsidP="00030098">
      <w:pPr>
        <w:spacing w:before="3"/>
        <w:ind w:left="665" w:right="662" w:hanging="5"/>
        <w:jc w:val="center"/>
        <w:rPr>
          <w:rFonts w:ascii="Gill Sans MT" w:hAnsi="Gill Sans MT"/>
          <w:b/>
          <w:sz w:val="32"/>
          <w:szCs w:val="32"/>
        </w:rPr>
      </w:pPr>
    </w:p>
    <w:p w14:paraId="5A656FC1" w14:textId="5CF74370" w:rsidR="00030098" w:rsidRDefault="00030098" w:rsidP="006A0783">
      <w:pPr>
        <w:spacing w:before="3"/>
        <w:ind w:right="662"/>
        <w:jc w:val="both"/>
      </w:pPr>
      <w:r w:rsidRPr="00030098">
        <w:t>Según lo informado</w:t>
      </w:r>
      <w:r>
        <w:t xml:space="preserve"> en el </w:t>
      </w:r>
      <w:r w:rsidR="00675788">
        <w:t>C</w:t>
      </w:r>
      <w:r>
        <w:t>omunicado 3 “Instrucciones por emergencia virus COVID-19” del día 22 de marzo</w:t>
      </w:r>
      <w:r w:rsidR="00675788">
        <w:t xml:space="preserve"> </w:t>
      </w:r>
      <w:r>
        <w:t xml:space="preserve">y </w:t>
      </w:r>
      <w:proofErr w:type="gramStart"/>
      <w:r w:rsidR="00675788">
        <w:t>en relación a</w:t>
      </w:r>
      <w:r>
        <w:t>l</w:t>
      </w:r>
      <w:proofErr w:type="gramEnd"/>
      <w:r>
        <w:t xml:space="preserve"> llamado de las autoridades gubernamentales a permanecer en casa y a respetar las medidas de autocuidado, es que los procedimientos temporales de elección de autoridades serán los siguientes</w:t>
      </w:r>
      <w:r w:rsidR="00675788">
        <w:t>:</w:t>
      </w:r>
    </w:p>
    <w:p w14:paraId="78DB32E1" w14:textId="0C3BEC0F" w:rsidR="007C7A93" w:rsidRDefault="007C7A93" w:rsidP="007C7A93">
      <w:pPr>
        <w:spacing w:before="3"/>
        <w:ind w:right="662"/>
        <w:jc w:val="both"/>
      </w:pPr>
    </w:p>
    <w:p w14:paraId="71DBBAE9" w14:textId="159E7715" w:rsidR="007C7A93" w:rsidRDefault="007C7A93" w:rsidP="007C7A93">
      <w:pPr>
        <w:spacing w:before="3"/>
        <w:ind w:right="662"/>
        <w:jc w:val="both"/>
      </w:pPr>
    </w:p>
    <w:p w14:paraId="092FAE6B" w14:textId="77777777" w:rsidR="007C7A93" w:rsidRDefault="007C7A93" w:rsidP="007C7A93">
      <w:pPr>
        <w:pStyle w:val="Ttulo5"/>
      </w:pPr>
      <w:r>
        <w:t>Capítulo I: Del Grupo</w:t>
      </w:r>
    </w:p>
    <w:p w14:paraId="0542E829" w14:textId="77777777" w:rsidR="007C7A93" w:rsidRDefault="007C7A93" w:rsidP="007C7A93">
      <w:pPr>
        <w:pStyle w:val="Textoindependiente"/>
        <w:spacing w:before="8"/>
        <w:rPr>
          <w:b/>
          <w:sz w:val="26"/>
        </w:rPr>
      </w:pPr>
    </w:p>
    <w:p w14:paraId="72D12397" w14:textId="690550BF" w:rsidR="007C7A93" w:rsidRDefault="007C7A93" w:rsidP="007C7A93">
      <w:pPr>
        <w:pStyle w:val="Textoindependiente"/>
        <w:spacing w:line="266" w:lineRule="auto"/>
        <w:ind w:left="979" w:right="256" w:hanging="720"/>
        <w:jc w:val="both"/>
      </w:pPr>
      <w:r>
        <w:rPr>
          <w:b/>
        </w:rPr>
        <w:t xml:space="preserve">Art 50. </w:t>
      </w:r>
      <w:r>
        <w:t xml:space="preserve">El Grupo Guía Scout, es la estructura básica del Movimiento. Tiene como objetivo generar el espacio educativo en que se aplica y se vive el Método. Los integrantes de un Grupo son las niñas, niños y jóvenes quienes viven y desarrollan el Programa, acompañados en el proceso por sus familias, </w:t>
      </w:r>
      <w:r w:rsidR="00757421">
        <w:t>guiadoras</w:t>
      </w:r>
      <w:r>
        <w:t xml:space="preserve"> y dirigentes, la institución que los patrocina y asesoras y asesores religiosos.</w:t>
      </w:r>
    </w:p>
    <w:p w14:paraId="1CA04443" w14:textId="10E03736" w:rsidR="00757421" w:rsidRDefault="00757421" w:rsidP="00757421">
      <w:pPr>
        <w:pStyle w:val="Ttulo5"/>
      </w:pPr>
      <w:r>
        <w:lastRenderedPageBreak/>
        <w:t>Capítulo II: Del Consejo de Grupo</w:t>
      </w:r>
    </w:p>
    <w:p w14:paraId="4B6790B0" w14:textId="77777777" w:rsidR="00757421" w:rsidRDefault="00757421" w:rsidP="00757421">
      <w:pPr>
        <w:pStyle w:val="Textoindependiente"/>
        <w:spacing w:before="8"/>
        <w:rPr>
          <w:b/>
          <w:sz w:val="26"/>
        </w:rPr>
      </w:pPr>
    </w:p>
    <w:p w14:paraId="5F267B50" w14:textId="77777777" w:rsidR="00757421" w:rsidRDefault="00757421" w:rsidP="00757421">
      <w:pPr>
        <w:pStyle w:val="Textoindependiente"/>
        <w:spacing w:line="266" w:lineRule="auto"/>
        <w:ind w:left="999" w:right="255" w:hanging="741"/>
        <w:jc w:val="both"/>
      </w:pPr>
      <w:r>
        <w:rPr>
          <w:b/>
        </w:rPr>
        <w:t xml:space="preserve">Art 57. </w:t>
      </w:r>
      <w:r>
        <w:t xml:space="preserve">El Consejo de Grupo es la máxima autoridad del Grupo y el </w:t>
      </w:r>
      <w:r>
        <w:rPr>
          <w:spacing w:val="2"/>
        </w:rPr>
        <w:t xml:space="preserve">primer </w:t>
      </w:r>
      <w:r>
        <w:t>responsable de su conducción y orientación. Este equipo de trabajo</w:t>
      </w:r>
      <w:r>
        <w:rPr>
          <w:spacing w:val="27"/>
        </w:rPr>
        <w:t xml:space="preserve"> </w:t>
      </w:r>
      <w:r>
        <w:t>se reunirá periódicamente y asignará una especial importancia a sus funciones educativas y</w:t>
      </w:r>
      <w:r>
        <w:rPr>
          <w:spacing w:val="9"/>
        </w:rPr>
        <w:t xml:space="preserve"> </w:t>
      </w:r>
      <w:r>
        <w:t>metodológicas.</w:t>
      </w:r>
    </w:p>
    <w:p w14:paraId="6255A1EC" w14:textId="77777777" w:rsidR="00757421" w:rsidRDefault="00757421" w:rsidP="00757421">
      <w:pPr>
        <w:pStyle w:val="Textoindependiente"/>
        <w:spacing w:before="1"/>
        <w:rPr>
          <w:sz w:val="24"/>
        </w:rPr>
      </w:pPr>
    </w:p>
    <w:p w14:paraId="0A31D03A" w14:textId="77777777" w:rsidR="00757421" w:rsidRDefault="00757421" w:rsidP="00757421">
      <w:pPr>
        <w:pStyle w:val="Textoindependiente"/>
        <w:ind w:left="259"/>
      </w:pPr>
      <w:r>
        <w:rPr>
          <w:b/>
        </w:rPr>
        <w:t xml:space="preserve">Art 58. </w:t>
      </w:r>
      <w:r>
        <w:t>Son miembros del Consejo de Grupo:</w:t>
      </w:r>
    </w:p>
    <w:p w14:paraId="340DED5B" w14:textId="77777777" w:rsidR="00757421" w:rsidRDefault="00757421" w:rsidP="00757421">
      <w:pPr>
        <w:pStyle w:val="Textoindependiente"/>
        <w:spacing w:before="8"/>
        <w:rPr>
          <w:sz w:val="26"/>
        </w:rPr>
      </w:pPr>
    </w:p>
    <w:p w14:paraId="15577CF3" w14:textId="77777777" w:rsidR="00757421" w:rsidRDefault="00757421" w:rsidP="00757421">
      <w:pPr>
        <w:pStyle w:val="Prrafodelista"/>
        <w:numPr>
          <w:ilvl w:val="0"/>
          <w:numId w:val="8"/>
        </w:numPr>
        <w:tabs>
          <w:tab w:val="left" w:pos="1699"/>
          <w:tab w:val="left" w:pos="1700"/>
        </w:tabs>
        <w:ind w:hanging="701"/>
      </w:pPr>
      <w:r>
        <w:t>Responsable de</w:t>
      </w:r>
      <w:r>
        <w:rPr>
          <w:spacing w:val="8"/>
        </w:rPr>
        <w:t xml:space="preserve"> </w:t>
      </w:r>
      <w:r>
        <w:rPr>
          <w:spacing w:val="2"/>
        </w:rPr>
        <w:t>Grupo.</w:t>
      </w:r>
    </w:p>
    <w:p w14:paraId="5861354A" w14:textId="77777777" w:rsidR="00757421" w:rsidRDefault="00757421" w:rsidP="00757421">
      <w:pPr>
        <w:pStyle w:val="Textoindependiente"/>
        <w:spacing w:before="8"/>
        <w:rPr>
          <w:sz w:val="26"/>
        </w:rPr>
      </w:pPr>
    </w:p>
    <w:p w14:paraId="24464EDF" w14:textId="77777777" w:rsidR="00757421" w:rsidRDefault="00757421" w:rsidP="00757421">
      <w:pPr>
        <w:pStyle w:val="Prrafodelista"/>
        <w:numPr>
          <w:ilvl w:val="0"/>
          <w:numId w:val="8"/>
        </w:numPr>
        <w:tabs>
          <w:tab w:val="left" w:pos="1699"/>
          <w:tab w:val="left" w:pos="1700"/>
        </w:tabs>
        <w:ind w:hanging="701"/>
      </w:pPr>
      <w:r>
        <w:t>Asistente de</w:t>
      </w:r>
      <w:r>
        <w:rPr>
          <w:spacing w:val="8"/>
        </w:rPr>
        <w:t xml:space="preserve"> </w:t>
      </w:r>
      <w:r>
        <w:rPr>
          <w:spacing w:val="2"/>
        </w:rPr>
        <w:t>Grupo.</w:t>
      </w:r>
    </w:p>
    <w:p w14:paraId="384C8592" w14:textId="77777777" w:rsidR="00757421" w:rsidRDefault="00757421" w:rsidP="00757421">
      <w:pPr>
        <w:pStyle w:val="Textoindependiente"/>
        <w:spacing w:before="8"/>
        <w:rPr>
          <w:sz w:val="26"/>
        </w:rPr>
      </w:pPr>
    </w:p>
    <w:p w14:paraId="6AAD1398" w14:textId="77777777" w:rsidR="00757421" w:rsidRDefault="00757421" w:rsidP="00757421">
      <w:pPr>
        <w:pStyle w:val="Prrafodelista"/>
        <w:numPr>
          <w:ilvl w:val="0"/>
          <w:numId w:val="8"/>
        </w:numPr>
        <w:tabs>
          <w:tab w:val="left" w:pos="1699"/>
          <w:tab w:val="left" w:pos="1700"/>
        </w:tabs>
        <w:ind w:hanging="701"/>
      </w:pPr>
      <w:r>
        <w:t>Las o los Responsables de</w:t>
      </w:r>
      <w:r>
        <w:rPr>
          <w:spacing w:val="23"/>
        </w:rPr>
        <w:t xml:space="preserve"> </w:t>
      </w:r>
      <w:r>
        <w:t>Unidad.</w:t>
      </w:r>
    </w:p>
    <w:p w14:paraId="0CD59B18" w14:textId="77777777" w:rsidR="00757421" w:rsidRDefault="00757421" w:rsidP="00757421">
      <w:pPr>
        <w:pStyle w:val="Textoindependiente"/>
        <w:spacing w:before="8"/>
        <w:rPr>
          <w:sz w:val="26"/>
        </w:rPr>
      </w:pPr>
    </w:p>
    <w:p w14:paraId="79AB9845" w14:textId="77777777" w:rsidR="00757421" w:rsidRDefault="00757421" w:rsidP="00757421">
      <w:pPr>
        <w:pStyle w:val="Prrafodelista"/>
        <w:numPr>
          <w:ilvl w:val="0"/>
          <w:numId w:val="8"/>
        </w:numPr>
        <w:tabs>
          <w:tab w:val="left" w:pos="1699"/>
          <w:tab w:val="left" w:pos="1700"/>
        </w:tabs>
        <w:ind w:hanging="701"/>
      </w:pPr>
      <w:r>
        <w:t>Las o los Asistentes de</w:t>
      </w:r>
      <w:r>
        <w:rPr>
          <w:spacing w:val="11"/>
        </w:rPr>
        <w:t xml:space="preserve"> </w:t>
      </w:r>
      <w:r>
        <w:t>Unidad.</w:t>
      </w:r>
    </w:p>
    <w:p w14:paraId="46FD83E1" w14:textId="77777777" w:rsidR="00757421" w:rsidRDefault="00757421" w:rsidP="00757421">
      <w:pPr>
        <w:pStyle w:val="Textoindependiente"/>
        <w:spacing w:before="8"/>
        <w:rPr>
          <w:sz w:val="26"/>
        </w:rPr>
      </w:pPr>
    </w:p>
    <w:p w14:paraId="06B92F79" w14:textId="77777777" w:rsidR="00757421" w:rsidRDefault="00757421" w:rsidP="00757421">
      <w:pPr>
        <w:pStyle w:val="Prrafodelista"/>
        <w:numPr>
          <w:ilvl w:val="0"/>
          <w:numId w:val="8"/>
        </w:numPr>
        <w:tabs>
          <w:tab w:val="left" w:pos="1699"/>
          <w:tab w:val="left" w:pos="1700"/>
        </w:tabs>
        <w:ind w:hanging="701"/>
      </w:pPr>
      <w:r>
        <w:t>Asesoras o Asesores</w:t>
      </w:r>
      <w:r>
        <w:rPr>
          <w:spacing w:val="2"/>
        </w:rPr>
        <w:t xml:space="preserve"> </w:t>
      </w:r>
      <w:r>
        <w:t>Religiosos.</w:t>
      </w:r>
    </w:p>
    <w:p w14:paraId="095EFB8B" w14:textId="77777777" w:rsidR="00757421" w:rsidRDefault="00757421" w:rsidP="00757421">
      <w:pPr>
        <w:pStyle w:val="Textoindependiente"/>
        <w:spacing w:before="8"/>
        <w:rPr>
          <w:sz w:val="26"/>
        </w:rPr>
      </w:pPr>
    </w:p>
    <w:p w14:paraId="1BE4BB05" w14:textId="77777777" w:rsidR="00757421" w:rsidRDefault="00757421" w:rsidP="00757421">
      <w:pPr>
        <w:pStyle w:val="Prrafodelista"/>
        <w:numPr>
          <w:ilvl w:val="0"/>
          <w:numId w:val="8"/>
        </w:numPr>
        <w:tabs>
          <w:tab w:val="left" w:pos="1699"/>
          <w:tab w:val="left" w:pos="1701"/>
        </w:tabs>
        <w:ind w:left="1700" w:hanging="702"/>
      </w:pPr>
      <w:r>
        <w:t xml:space="preserve">Presidenta o </w:t>
      </w:r>
      <w:proofErr w:type="gramStart"/>
      <w:r>
        <w:t>Presidente</w:t>
      </w:r>
      <w:proofErr w:type="gramEnd"/>
      <w:r>
        <w:t xml:space="preserve"> del Comité de</w:t>
      </w:r>
      <w:r>
        <w:rPr>
          <w:spacing w:val="31"/>
        </w:rPr>
        <w:t xml:space="preserve"> </w:t>
      </w:r>
      <w:r>
        <w:rPr>
          <w:spacing w:val="2"/>
        </w:rPr>
        <w:t>Grupo.</w:t>
      </w:r>
    </w:p>
    <w:p w14:paraId="30E77926" w14:textId="77777777" w:rsidR="00757421" w:rsidRDefault="00757421" w:rsidP="00757421">
      <w:pPr>
        <w:pStyle w:val="Textoindependiente"/>
        <w:spacing w:before="8"/>
        <w:rPr>
          <w:sz w:val="26"/>
        </w:rPr>
      </w:pPr>
    </w:p>
    <w:p w14:paraId="3B1F6179" w14:textId="77777777" w:rsidR="00757421" w:rsidRDefault="00757421" w:rsidP="00757421">
      <w:pPr>
        <w:pStyle w:val="Prrafodelista"/>
        <w:numPr>
          <w:ilvl w:val="0"/>
          <w:numId w:val="8"/>
        </w:numPr>
        <w:tabs>
          <w:tab w:val="left" w:pos="1699"/>
          <w:tab w:val="left" w:pos="1700"/>
        </w:tabs>
        <w:ind w:hanging="701"/>
      </w:pPr>
      <w:r>
        <w:t>Tesorera o Tesorero del Comité de</w:t>
      </w:r>
      <w:r>
        <w:rPr>
          <w:spacing w:val="19"/>
        </w:rPr>
        <w:t xml:space="preserve"> </w:t>
      </w:r>
      <w:r>
        <w:rPr>
          <w:spacing w:val="2"/>
        </w:rPr>
        <w:t>Grupo.</w:t>
      </w:r>
    </w:p>
    <w:p w14:paraId="3DEB416A" w14:textId="77777777" w:rsidR="00757421" w:rsidRDefault="00757421" w:rsidP="00757421">
      <w:pPr>
        <w:pStyle w:val="Textoindependiente"/>
        <w:spacing w:before="8"/>
        <w:rPr>
          <w:sz w:val="26"/>
        </w:rPr>
      </w:pPr>
    </w:p>
    <w:p w14:paraId="05394CEA" w14:textId="77777777" w:rsidR="00757421" w:rsidRDefault="00757421" w:rsidP="00757421">
      <w:pPr>
        <w:pStyle w:val="Prrafodelista"/>
        <w:numPr>
          <w:ilvl w:val="0"/>
          <w:numId w:val="8"/>
        </w:numPr>
        <w:tabs>
          <w:tab w:val="left" w:pos="1700"/>
        </w:tabs>
        <w:spacing w:line="266" w:lineRule="auto"/>
        <w:ind w:left="1679" w:right="257" w:hanging="681"/>
        <w:jc w:val="both"/>
      </w:pPr>
      <w:r>
        <w:t xml:space="preserve">Un apoderado por cada rama existente en el Grupo siempre que no esté representado por la Presidencia y Tesorería del Comité de </w:t>
      </w:r>
      <w:r>
        <w:rPr>
          <w:spacing w:val="2"/>
        </w:rPr>
        <w:t>Grupo.</w:t>
      </w:r>
    </w:p>
    <w:p w14:paraId="0248527A" w14:textId="77777777" w:rsidR="00757421" w:rsidRDefault="00757421" w:rsidP="00757421">
      <w:pPr>
        <w:pStyle w:val="Textoindependiente"/>
        <w:spacing w:before="1"/>
        <w:rPr>
          <w:sz w:val="24"/>
        </w:rPr>
      </w:pPr>
    </w:p>
    <w:p w14:paraId="2B90BEE7" w14:textId="77777777" w:rsidR="00757421" w:rsidRDefault="00757421" w:rsidP="00757421">
      <w:pPr>
        <w:pStyle w:val="Prrafodelista"/>
        <w:numPr>
          <w:ilvl w:val="0"/>
          <w:numId w:val="8"/>
        </w:numPr>
        <w:tabs>
          <w:tab w:val="left" w:pos="1699"/>
          <w:tab w:val="left" w:pos="1700"/>
        </w:tabs>
        <w:ind w:hanging="701"/>
      </w:pPr>
      <w:r>
        <w:t>El Representante de la Institución</w:t>
      </w:r>
      <w:r>
        <w:rPr>
          <w:spacing w:val="29"/>
        </w:rPr>
        <w:t xml:space="preserve"> </w:t>
      </w:r>
      <w:r>
        <w:t>Patrocinante.</w:t>
      </w:r>
    </w:p>
    <w:p w14:paraId="6AF880AE" w14:textId="77777777" w:rsidR="00757421" w:rsidRDefault="00757421" w:rsidP="00757421">
      <w:pPr>
        <w:pStyle w:val="Textoindependiente"/>
        <w:spacing w:before="8"/>
        <w:rPr>
          <w:sz w:val="26"/>
        </w:rPr>
      </w:pPr>
    </w:p>
    <w:p w14:paraId="5A6D7F1B" w14:textId="77777777" w:rsidR="00757421" w:rsidRDefault="00757421" w:rsidP="00757421">
      <w:pPr>
        <w:pStyle w:val="Textoindependiente"/>
        <w:spacing w:line="266" w:lineRule="auto"/>
        <w:ind w:left="999" w:right="256" w:hanging="21"/>
        <w:jc w:val="both"/>
      </w:pPr>
      <w:r>
        <w:t xml:space="preserve">Junto con la elección del Responsable de Grupo, el Consejo de Grupo, deberá designar, de entre ellos, la persona que desempeñará la función de </w:t>
      </w:r>
      <w:proofErr w:type="gramStart"/>
      <w:r>
        <w:t>Secretario</w:t>
      </w:r>
      <w:proofErr w:type="gramEnd"/>
      <w:r>
        <w:t xml:space="preserve"> o Secretaria del Consejo de Grupo, por igual período.</w:t>
      </w:r>
    </w:p>
    <w:p w14:paraId="35B21E3A" w14:textId="37D0B99F" w:rsidR="00757421" w:rsidRDefault="00757421" w:rsidP="00757421">
      <w:pPr>
        <w:pStyle w:val="Textoindependiente"/>
        <w:spacing w:line="266" w:lineRule="auto"/>
        <w:ind w:left="999" w:right="255" w:hanging="21"/>
        <w:jc w:val="both"/>
      </w:pPr>
      <w:r>
        <w:t xml:space="preserve">A cargo del control de las finanzas de Grupo está la Tesorera o Tesorero </w:t>
      </w:r>
      <w:r>
        <w:rPr>
          <w:spacing w:val="2"/>
        </w:rPr>
        <w:t xml:space="preserve">del </w:t>
      </w:r>
      <w:r>
        <w:t xml:space="preserve">Comité de Grupo, para ello cada unidad deberá nombrar a uno de </w:t>
      </w:r>
      <w:r>
        <w:rPr>
          <w:spacing w:val="2"/>
        </w:rPr>
        <w:t xml:space="preserve">sus </w:t>
      </w:r>
      <w:r>
        <w:t>Asistentes de Unidad como contraparte colaboradora del Tesorero o Tesorera de Grupo para las finanzas específicas de cada</w:t>
      </w:r>
      <w:r>
        <w:rPr>
          <w:spacing w:val="60"/>
        </w:rPr>
        <w:t xml:space="preserve"> </w:t>
      </w:r>
      <w:r>
        <w:t>Unidad.</w:t>
      </w:r>
    </w:p>
    <w:p w14:paraId="07821BCC" w14:textId="25711290" w:rsidR="00757421" w:rsidRDefault="00757421" w:rsidP="00757421">
      <w:pPr>
        <w:pStyle w:val="Textoindependiente"/>
        <w:spacing w:line="266" w:lineRule="auto"/>
        <w:ind w:right="255"/>
        <w:jc w:val="both"/>
      </w:pPr>
    </w:p>
    <w:p w14:paraId="604D4999" w14:textId="77777777" w:rsidR="00757421" w:rsidRDefault="00757421" w:rsidP="00757421">
      <w:pPr>
        <w:pStyle w:val="Textoindependiente"/>
        <w:spacing w:before="93"/>
        <w:ind w:left="259"/>
      </w:pPr>
      <w:r>
        <w:rPr>
          <w:b/>
        </w:rPr>
        <w:t xml:space="preserve">Art 59. </w:t>
      </w:r>
      <w:r>
        <w:t>Art 59. El Consejo de Grupo tiene las siguientes funciones:</w:t>
      </w:r>
    </w:p>
    <w:p w14:paraId="7E1E49F6" w14:textId="77777777" w:rsidR="00757421" w:rsidRDefault="00757421" w:rsidP="00757421">
      <w:pPr>
        <w:pStyle w:val="Textoindependiente"/>
        <w:spacing w:before="2"/>
        <w:rPr>
          <w:sz w:val="24"/>
        </w:rPr>
      </w:pPr>
    </w:p>
    <w:p w14:paraId="036F7084" w14:textId="7EA90DA0" w:rsidR="00757421" w:rsidRDefault="00757421" w:rsidP="00757421">
      <w:pPr>
        <w:pStyle w:val="Prrafodelista"/>
        <w:numPr>
          <w:ilvl w:val="0"/>
          <w:numId w:val="10"/>
        </w:numPr>
        <w:tabs>
          <w:tab w:val="left" w:pos="1700"/>
        </w:tabs>
        <w:spacing w:line="266" w:lineRule="auto"/>
        <w:ind w:right="256"/>
      </w:pPr>
      <w:r>
        <w:t xml:space="preserve">    Elegir al </w:t>
      </w:r>
      <w:proofErr w:type="gramStart"/>
      <w:r>
        <w:t>Responsable</w:t>
      </w:r>
      <w:proofErr w:type="gramEnd"/>
      <w:r>
        <w:t xml:space="preserve"> y Asistente de Grupo de entre los miembros del Grupo que tengan la calidad de Miembro</w:t>
      </w:r>
      <w:r w:rsidRPr="00757421">
        <w:rPr>
          <w:spacing w:val="35"/>
        </w:rPr>
        <w:t xml:space="preserve"> </w:t>
      </w:r>
      <w:r>
        <w:t>Activo.</w:t>
      </w:r>
    </w:p>
    <w:p w14:paraId="4D66EEA5" w14:textId="00DE1300" w:rsidR="00757421" w:rsidRDefault="00757421" w:rsidP="00757421">
      <w:pPr>
        <w:tabs>
          <w:tab w:val="left" w:pos="1700"/>
        </w:tabs>
        <w:spacing w:line="266" w:lineRule="auto"/>
        <w:ind w:right="256"/>
      </w:pPr>
    </w:p>
    <w:p w14:paraId="216FC376" w14:textId="367C9E46" w:rsidR="00757421" w:rsidRDefault="00757421" w:rsidP="00757421">
      <w:pPr>
        <w:pStyle w:val="Textoindependiente"/>
        <w:spacing w:line="266" w:lineRule="auto"/>
        <w:ind w:left="999" w:right="257" w:hanging="741"/>
        <w:jc w:val="both"/>
      </w:pPr>
      <w:r>
        <w:rPr>
          <w:b/>
        </w:rPr>
        <w:t xml:space="preserve">Art 61. </w:t>
      </w:r>
      <w:r>
        <w:t>La ausencia de cualquiera de sus miembros deberá estar previamente justificada. En el caso de los representantes del Comité de Grupo o del Representante de la Institución Patrocinante, el Responsable de Grupo deberá informar de la inasistencia injustificada al organismo que representen.</w:t>
      </w:r>
      <w:r w:rsidR="00675788">
        <w:br/>
      </w:r>
    </w:p>
    <w:p w14:paraId="44C840A9" w14:textId="77777777" w:rsidR="00757421" w:rsidRDefault="00757421" w:rsidP="00757421">
      <w:pPr>
        <w:pStyle w:val="Textoindependiente"/>
        <w:spacing w:before="93" w:line="266" w:lineRule="auto"/>
        <w:ind w:left="999" w:right="255" w:hanging="741"/>
        <w:jc w:val="both"/>
      </w:pPr>
      <w:r>
        <w:rPr>
          <w:b/>
        </w:rPr>
        <w:lastRenderedPageBreak/>
        <w:t xml:space="preserve">Art 63. </w:t>
      </w:r>
      <w:r>
        <w:t xml:space="preserve">En la elección del </w:t>
      </w:r>
      <w:proofErr w:type="gramStart"/>
      <w:r>
        <w:t>Responsable</w:t>
      </w:r>
      <w:proofErr w:type="gramEnd"/>
      <w:r>
        <w:t xml:space="preserve"> y del Asistente de Grupo, realizada en actos separados, votarán todos los miembros del Consejo de Grupo. Será dirigido por el Director de Distrito o algún miembro del Comité Ejecutivo de Distrito, oficiando como Ministro de Fe, verificando que cumplan con el requisito de ser Miembro Activo y velando por el debido proceso.</w:t>
      </w:r>
    </w:p>
    <w:p w14:paraId="5165758D" w14:textId="77777777" w:rsidR="00757421" w:rsidRDefault="00757421" w:rsidP="00757421">
      <w:pPr>
        <w:pStyle w:val="Textoindependiente"/>
        <w:spacing w:line="266" w:lineRule="auto"/>
        <w:ind w:left="999" w:right="257" w:hanging="21"/>
        <w:jc w:val="both"/>
      </w:pPr>
      <w:r>
        <w:t xml:space="preserve">De igual forma deberá existir diversidad de sexo en los cargos de </w:t>
      </w:r>
      <w:proofErr w:type="gramStart"/>
      <w:r>
        <w:t>Responsable</w:t>
      </w:r>
      <w:proofErr w:type="gramEnd"/>
      <w:r>
        <w:t xml:space="preserve"> y Asistente de Grupo.</w:t>
      </w:r>
    </w:p>
    <w:p w14:paraId="3C5B7A1D" w14:textId="77777777" w:rsidR="00757421" w:rsidRDefault="00757421" w:rsidP="00757421">
      <w:pPr>
        <w:pStyle w:val="Textoindependiente"/>
        <w:spacing w:line="266" w:lineRule="auto"/>
        <w:ind w:left="999" w:right="256" w:hanging="21"/>
        <w:jc w:val="both"/>
      </w:pPr>
      <w:r>
        <w:t>Responsable y Asistente de Grupo durarán tres años en sus cargos, mientras cuenten con la confianza de quien los eligió, pudiendo ser reelegidos sólo por un período consecutivo.</w:t>
      </w:r>
    </w:p>
    <w:p w14:paraId="6A381106" w14:textId="77777777" w:rsidR="00757421" w:rsidRDefault="00757421" w:rsidP="00757421">
      <w:pPr>
        <w:pStyle w:val="Textoindependiente"/>
        <w:spacing w:line="266" w:lineRule="auto"/>
        <w:ind w:left="999" w:right="257" w:hanging="741"/>
        <w:jc w:val="both"/>
      </w:pPr>
    </w:p>
    <w:p w14:paraId="628B9F6B" w14:textId="77777777" w:rsidR="00757421" w:rsidRDefault="00757421" w:rsidP="00757421">
      <w:pPr>
        <w:tabs>
          <w:tab w:val="left" w:pos="1700"/>
        </w:tabs>
        <w:spacing w:line="266" w:lineRule="auto"/>
        <w:ind w:right="256"/>
      </w:pPr>
    </w:p>
    <w:p w14:paraId="0BF7A028" w14:textId="67231E36" w:rsidR="00757421" w:rsidRPr="00675788" w:rsidRDefault="002B6F85" w:rsidP="00675788">
      <w:pPr>
        <w:pStyle w:val="Textoindependiente"/>
        <w:spacing w:before="2"/>
        <w:rPr>
          <w:sz w:val="24"/>
        </w:rPr>
      </w:pPr>
      <w:r>
        <w:rPr>
          <w:sz w:val="24"/>
        </w:rPr>
        <w:t xml:space="preserve">Las </w:t>
      </w:r>
      <w:r w:rsidR="00675788">
        <w:rPr>
          <w:sz w:val="24"/>
        </w:rPr>
        <w:t xml:space="preserve">siguientes son las orientaciones </w:t>
      </w:r>
      <w:r>
        <w:rPr>
          <w:sz w:val="24"/>
        </w:rPr>
        <w:t xml:space="preserve">temporales </w:t>
      </w:r>
      <w:r w:rsidR="00675788">
        <w:rPr>
          <w:sz w:val="24"/>
        </w:rPr>
        <w:t>para las</w:t>
      </w:r>
      <w:r w:rsidR="00F209DD">
        <w:rPr>
          <w:sz w:val="24"/>
        </w:rPr>
        <w:t xml:space="preserve"> </w:t>
      </w:r>
      <w:r w:rsidR="009B4513">
        <w:rPr>
          <w:sz w:val="24"/>
        </w:rPr>
        <w:t>elecciones de</w:t>
      </w:r>
      <w:r>
        <w:rPr>
          <w:sz w:val="24"/>
        </w:rPr>
        <w:t xml:space="preserve"> </w:t>
      </w:r>
      <w:proofErr w:type="gramStart"/>
      <w:r>
        <w:rPr>
          <w:sz w:val="24"/>
        </w:rPr>
        <w:t>Responsables</w:t>
      </w:r>
      <w:proofErr w:type="gramEnd"/>
      <w:r>
        <w:rPr>
          <w:sz w:val="24"/>
        </w:rPr>
        <w:t xml:space="preserve"> y Asistentes de Grupo, en virtud de la situación </w:t>
      </w:r>
      <w:r w:rsidR="00675788">
        <w:rPr>
          <w:sz w:val="24"/>
        </w:rPr>
        <w:t>sanitaria del país y la realización de reuniones por vía remota:</w:t>
      </w:r>
    </w:p>
    <w:p w14:paraId="407DD3E1" w14:textId="3636397A" w:rsidR="006A0783" w:rsidRDefault="006A0783" w:rsidP="00DA52DE">
      <w:pPr>
        <w:spacing w:before="3"/>
        <w:ind w:right="662"/>
      </w:pPr>
    </w:p>
    <w:p w14:paraId="5947D5E2" w14:textId="1D68E520" w:rsidR="006A0783" w:rsidRDefault="00675788" w:rsidP="00675788">
      <w:pPr>
        <w:pStyle w:val="Prrafodelista"/>
        <w:numPr>
          <w:ilvl w:val="0"/>
          <w:numId w:val="6"/>
        </w:numPr>
        <w:spacing w:before="3"/>
        <w:ind w:right="662"/>
        <w:jc w:val="left"/>
      </w:pPr>
      <w:r>
        <w:t>Considerar el</w:t>
      </w:r>
      <w:r w:rsidR="006A0783">
        <w:t xml:space="preserve"> uso de cualquiera de las plataformas digitales disponibles para la realización de reuniones</w:t>
      </w:r>
      <w:r>
        <w:t xml:space="preserve"> virtuales</w:t>
      </w:r>
      <w:r w:rsidR="00DA52DE">
        <w:t xml:space="preserve"> si desean realizar la votación en esta modalidad.</w:t>
      </w:r>
    </w:p>
    <w:p w14:paraId="38BA6DDD" w14:textId="0BE40948" w:rsidR="006A0783" w:rsidRDefault="00DA52DE" w:rsidP="00675788">
      <w:pPr>
        <w:pStyle w:val="Prrafodelista"/>
        <w:numPr>
          <w:ilvl w:val="0"/>
          <w:numId w:val="6"/>
        </w:numPr>
        <w:spacing w:before="3"/>
        <w:ind w:right="662"/>
        <w:jc w:val="left"/>
      </w:pPr>
      <w:r>
        <w:t>Considerar el uso de</w:t>
      </w:r>
      <w:r w:rsidR="006A0783">
        <w:t xml:space="preserve"> sistemas digitales de votación,</w:t>
      </w:r>
      <w:r w:rsidR="00675788">
        <w:t xml:space="preserve"> </w:t>
      </w:r>
      <w:r>
        <w:t xml:space="preserve">si se desea realizarla en esta modalidad. Ejemplo:  </w:t>
      </w:r>
      <w:hyperlink r:id="rId8" w:history="1">
        <w:r w:rsidRPr="00B57157">
          <w:rPr>
            <w:rStyle w:val="Hipervnculo"/>
          </w:rPr>
          <w:t>https://www.ferendum.com/es/</w:t>
        </w:r>
      </w:hyperlink>
      <w:r w:rsidR="006A0783">
        <w:t xml:space="preserve"> </w:t>
      </w:r>
    </w:p>
    <w:p w14:paraId="2BA38BAF" w14:textId="177656CA" w:rsidR="006A0783" w:rsidRDefault="00DA52DE" w:rsidP="00DA52DE">
      <w:pPr>
        <w:pStyle w:val="Prrafodelista"/>
        <w:numPr>
          <w:ilvl w:val="0"/>
          <w:numId w:val="6"/>
        </w:numPr>
        <w:spacing w:before="3"/>
        <w:ind w:right="662"/>
        <w:jc w:val="left"/>
      </w:pPr>
      <w:r>
        <w:t xml:space="preserve">Ambas alternativas serán válidas y deben contar con la </w:t>
      </w:r>
      <w:proofErr w:type="gramStart"/>
      <w:r>
        <w:t>p</w:t>
      </w:r>
      <w:r w:rsidR="00675788">
        <w:t>articipación activa</w:t>
      </w:r>
      <w:proofErr w:type="gramEnd"/>
      <w:r w:rsidR="00675788">
        <w:t xml:space="preserve"> del </w:t>
      </w:r>
      <w:r w:rsidR="006A0783">
        <w:t xml:space="preserve">Ministro de </w:t>
      </w:r>
      <w:r w:rsidR="00675788">
        <w:t>F</w:t>
      </w:r>
      <w:r w:rsidR="006A0783">
        <w:t>e con compromiso de confiabilidad de la votación.</w:t>
      </w:r>
    </w:p>
    <w:p w14:paraId="7603636E" w14:textId="136DA98E" w:rsidR="006A0783" w:rsidRDefault="006A0783" w:rsidP="006A0783">
      <w:pPr>
        <w:spacing w:before="3"/>
        <w:ind w:right="662"/>
      </w:pPr>
    </w:p>
    <w:p w14:paraId="710E7052" w14:textId="39264DB8" w:rsidR="006A0783" w:rsidRPr="00675788" w:rsidRDefault="006A0783" w:rsidP="006A0783">
      <w:pPr>
        <w:spacing w:before="3"/>
        <w:ind w:right="662"/>
        <w:rPr>
          <w:b/>
          <w:bCs/>
        </w:rPr>
      </w:pPr>
      <w:r w:rsidRPr="00675788">
        <w:rPr>
          <w:b/>
          <w:bCs/>
        </w:rPr>
        <w:t>Procedimiento</w:t>
      </w:r>
      <w:r w:rsidR="00675788" w:rsidRPr="00675788">
        <w:rPr>
          <w:b/>
          <w:bCs/>
        </w:rPr>
        <w:t>:</w:t>
      </w:r>
    </w:p>
    <w:p w14:paraId="5010093E" w14:textId="123F6219" w:rsidR="006A0783" w:rsidRDefault="006A0783" w:rsidP="006A0783">
      <w:pPr>
        <w:spacing w:before="3"/>
        <w:ind w:right="662"/>
      </w:pPr>
    </w:p>
    <w:p w14:paraId="2AC927CC" w14:textId="6BEFBF10" w:rsidR="006A0783" w:rsidRDefault="006A0783" w:rsidP="006A0783">
      <w:pPr>
        <w:pStyle w:val="Prrafodelista"/>
        <w:numPr>
          <w:ilvl w:val="0"/>
          <w:numId w:val="7"/>
        </w:numPr>
        <w:spacing w:before="3"/>
        <w:ind w:right="662"/>
      </w:pPr>
      <w:r>
        <w:t xml:space="preserve">Los plazos y </w:t>
      </w:r>
      <w:r w:rsidR="00784C3A">
        <w:t>fechas establecidos por</w:t>
      </w:r>
      <w:r>
        <w:t xml:space="preserve"> </w:t>
      </w:r>
      <w:r w:rsidR="00675788">
        <w:t>el R</w:t>
      </w:r>
      <w:r w:rsidR="00773BF0">
        <w:t>eglamento se</w:t>
      </w:r>
      <w:r>
        <w:t xml:space="preserve"> </w:t>
      </w:r>
      <w:r w:rsidR="00773BF0">
        <w:t>mant</w:t>
      </w:r>
      <w:r w:rsidR="00675788">
        <w:t>ienen</w:t>
      </w:r>
      <w:r w:rsidR="00773BF0">
        <w:t xml:space="preserve"> en</w:t>
      </w:r>
      <w:r w:rsidR="00784C3A">
        <w:t xml:space="preserve"> lo que tiene relación </w:t>
      </w:r>
      <w:r w:rsidR="00675788">
        <w:t>con</w:t>
      </w:r>
      <w:r w:rsidR="002471DD">
        <w:t xml:space="preserve"> la</w:t>
      </w:r>
      <w:r w:rsidR="00784C3A">
        <w:t xml:space="preserve"> citación a </w:t>
      </w:r>
      <w:r w:rsidR="002B6F85">
        <w:t>Consejo</w:t>
      </w:r>
      <w:r w:rsidR="00784C3A">
        <w:t>, candidatos</w:t>
      </w:r>
      <w:r w:rsidR="00675788">
        <w:t xml:space="preserve"> y</w:t>
      </w:r>
      <w:r w:rsidR="00784C3A">
        <w:t xml:space="preserve"> </w:t>
      </w:r>
      <w:r w:rsidR="002471DD">
        <w:t>procedimientos de</w:t>
      </w:r>
      <w:r w:rsidR="00784C3A">
        <w:t xml:space="preserve"> cierre de las elecciones.</w:t>
      </w:r>
    </w:p>
    <w:p w14:paraId="0D8B8E16" w14:textId="60C4A2D5" w:rsidR="00495841" w:rsidRDefault="00784C3A" w:rsidP="00784C3A">
      <w:pPr>
        <w:pStyle w:val="Prrafodelista"/>
        <w:numPr>
          <w:ilvl w:val="0"/>
          <w:numId w:val="7"/>
        </w:numPr>
        <w:spacing w:before="3"/>
        <w:ind w:right="662"/>
      </w:pPr>
      <w:r>
        <w:t xml:space="preserve">El </w:t>
      </w:r>
      <w:proofErr w:type="gramStart"/>
      <w:r w:rsidR="00675788">
        <w:t>D</w:t>
      </w:r>
      <w:r>
        <w:t>irector</w:t>
      </w:r>
      <w:proofErr w:type="gramEnd"/>
      <w:r w:rsidR="002B6F85">
        <w:t xml:space="preserve"> o </w:t>
      </w:r>
      <w:r w:rsidR="00675788">
        <w:t>Di</w:t>
      </w:r>
      <w:r w:rsidR="002B6F85">
        <w:t>rectora</w:t>
      </w:r>
      <w:r>
        <w:t xml:space="preserve"> de </w:t>
      </w:r>
      <w:r w:rsidR="00675788">
        <w:t>D</w:t>
      </w:r>
      <w:r>
        <w:t>istrito</w:t>
      </w:r>
      <w:r w:rsidR="002B6F85">
        <w:t xml:space="preserve">, </w:t>
      </w:r>
      <w:r w:rsidR="00675788">
        <w:t>actuará como</w:t>
      </w:r>
      <w:r w:rsidR="002B6F85">
        <w:t xml:space="preserve"> </w:t>
      </w:r>
      <w:r w:rsidR="00675788">
        <w:t>M</w:t>
      </w:r>
      <w:r w:rsidR="002B6F85">
        <w:t xml:space="preserve">inistro de </w:t>
      </w:r>
      <w:r w:rsidR="00675788">
        <w:t>F</w:t>
      </w:r>
      <w:r w:rsidR="002B6F85">
        <w:t xml:space="preserve">e </w:t>
      </w:r>
      <w:r w:rsidR="00675788">
        <w:t>o bien designará a quien desempeñe esa función</w:t>
      </w:r>
      <w:r w:rsidR="002B6F85">
        <w:t xml:space="preserve"> </w:t>
      </w:r>
      <w:r w:rsidR="00675788">
        <w:t xml:space="preserve">para este </w:t>
      </w:r>
      <w:r w:rsidR="002B6F85">
        <w:t xml:space="preserve">Consejo de </w:t>
      </w:r>
      <w:r w:rsidR="00675788">
        <w:t>G</w:t>
      </w:r>
      <w:r w:rsidR="002B6F85">
        <w:t>rupo.</w:t>
      </w:r>
    </w:p>
    <w:p w14:paraId="023D41B6" w14:textId="1E6A9F16" w:rsidR="00784C3A" w:rsidRDefault="00495841" w:rsidP="00784C3A">
      <w:pPr>
        <w:pStyle w:val="Prrafodelista"/>
        <w:numPr>
          <w:ilvl w:val="0"/>
          <w:numId w:val="7"/>
        </w:numPr>
        <w:spacing w:before="3"/>
        <w:ind w:right="662"/>
      </w:pPr>
      <w:r>
        <w:t xml:space="preserve">El </w:t>
      </w:r>
      <w:r w:rsidR="00675788">
        <w:t>o la Re</w:t>
      </w:r>
      <w:r>
        <w:t xml:space="preserve">sponsable de Grupo </w:t>
      </w:r>
      <w:r w:rsidR="00675788">
        <w:t xml:space="preserve">debe </w:t>
      </w:r>
      <w:r>
        <w:t xml:space="preserve">informar </w:t>
      </w:r>
      <w:r w:rsidR="00675788">
        <w:t xml:space="preserve">a los miembros del Consejo de Grupo, </w:t>
      </w:r>
      <w:r>
        <w:t>por correo electrónico</w:t>
      </w:r>
      <w:r w:rsidR="00675788">
        <w:t>,</w:t>
      </w:r>
      <w:r>
        <w:t xml:space="preserve"> qu</w:t>
      </w:r>
      <w:r w:rsidR="00675788">
        <w:t>é</w:t>
      </w:r>
      <w:r>
        <w:t xml:space="preserve"> medio virtual utilizar</w:t>
      </w:r>
      <w:r w:rsidR="00675788">
        <w:t>á</w:t>
      </w:r>
      <w:r>
        <w:t xml:space="preserve">n para </w:t>
      </w:r>
      <w:r w:rsidR="00675788">
        <w:t>realizar la sesión</w:t>
      </w:r>
      <w:r>
        <w:t xml:space="preserve"> </w:t>
      </w:r>
      <w:r w:rsidR="00675788">
        <w:t>d</w:t>
      </w:r>
      <w:r>
        <w:t>el Consejo</w:t>
      </w:r>
      <w:r w:rsidR="00675788">
        <w:t xml:space="preserve"> de Grupo, su</w:t>
      </w:r>
      <w:r>
        <w:t xml:space="preserve"> </w:t>
      </w:r>
      <w:r w:rsidR="00675788">
        <w:t xml:space="preserve">fecha </w:t>
      </w:r>
      <w:r>
        <w:t>y hora</w:t>
      </w:r>
      <w:r w:rsidR="00675788">
        <w:t>rio</w:t>
      </w:r>
      <w:r w:rsidR="00DA52DE">
        <w:t xml:space="preserve">, o bien el medio de votación en línea que utilizarán y el horario en que estará abierta, tiempo que no podrá exceder a dos horas seguidas. </w:t>
      </w:r>
    </w:p>
    <w:p w14:paraId="030EA608" w14:textId="3F239183" w:rsidR="00784C3A" w:rsidRDefault="002B6F85" w:rsidP="00784C3A">
      <w:pPr>
        <w:pStyle w:val="Prrafodelista"/>
        <w:numPr>
          <w:ilvl w:val="0"/>
          <w:numId w:val="7"/>
        </w:numPr>
        <w:spacing w:before="3"/>
        <w:ind w:right="662"/>
      </w:pPr>
      <w:r>
        <w:t xml:space="preserve">El </w:t>
      </w:r>
      <w:r w:rsidR="00675788">
        <w:t>M</w:t>
      </w:r>
      <w:r w:rsidR="00784C3A">
        <w:t xml:space="preserve">inistro de </w:t>
      </w:r>
      <w:r w:rsidR="00675788">
        <w:t>F</w:t>
      </w:r>
      <w:r w:rsidR="009B4513">
        <w:t>e</w:t>
      </w:r>
      <w:r w:rsidR="00495841">
        <w:t xml:space="preserve"> verificar</w:t>
      </w:r>
      <w:r w:rsidR="00675788">
        <w:t>á</w:t>
      </w:r>
      <w:r>
        <w:t xml:space="preserve"> el </w:t>
      </w:r>
      <w:r w:rsidR="00495841">
        <w:t xml:space="preserve">registro y </w:t>
      </w:r>
      <w:r w:rsidR="00675788">
        <w:t>q</w:t>
      </w:r>
      <w:r w:rsidR="00495841">
        <w:t>uórum</w:t>
      </w:r>
      <w:r>
        <w:t xml:space="preserve"> de los participantes en el </w:t>
      </w:r>
      <w:r w:rsidR="00495841">
        <w:t>Consejo</w:t>
      </w:r>
      <w:r w:rsidR="00675788">
        <w:t xml:space="preserve"> de Grupo</w:t>
      </w:r>
      <w:r w:rsidR="00DA52DE">
        <w:t xml:space="preserve"> que han emitido su voto.</w:t>
      </w:r>
    </w:p>
    <w:p w14:paraId="2A870FB5" w14:textId="064D592E" w:rsidR="00784C3A" w:rsidRDefault="00F209DD" w:rsidP="00DA52DE">
      <w:pPr>
        <w:pStyle w:val="Prrafodelista"/>
        <w:numPr>
          <w:ilvl w:val="0"/>
          <w:numId w:val="7"/>
        </w:numPr>
        <w:spacing w:before="3"/>
        <w:ind w:right="662"/>
        <w:jc w:val="left"/>
      </w:pPr>
      <w:r>
        <w:t>E</w:t>
      </w:r>
      <w:r w:rsidR="00784C3A">
        <w:t xml:space="preserve">l </w:t>
      </w:r>
      <w:r w:rsidR="00675788">
        <w:t>M</w:t>
      </w:r>
      <w:r w:rsidR="00784C3A">
        <w:t xml:space="preserve">inistro de </w:t>
      </w:r>
      <w:r w:rsidR="00675788">
        <w:t>F</w:t>
      </w:r>
      <w:r w:rsidR="00784C3A">
        <w:t xml:space="preserve">e </w:t>
      </w:r>
      <w:r w:rsidR="00675788">
        <w:t xml:space="preserve">completará </w:t>
      </w:r>
      <w:r>
        <w:t>el acta de la elección</w:t>
      </w:r>
      <w:r w:rsidR="00DA52DE">
        <w:t>.</w:t>
      </w:r>
    </w:p>
    <w:p w14:paraId="0D9B5345" w14:textId="32B0DCA4" w:rsidR="00030098" w:rsidRPr="00DA52DE" w:rsidRDefault="00196CD8" w:rsidP="00DA52DE">
      <w:pPr>
        <w:pStyle w:val="Prrafodelista"/>
        <w:numPr>
          <w:ilvl w:val="0"/>
          <w:numId w:val="7"/>
        </w:numPr>
        <w:spacing w:before="3"/>
        <w:ind w:right="662"/>
        <w:jc w:val="left"/>
        <w:rPr>
          <w:bCs/>
          <w:color w:val="0070C0"/>
        </w:rPr>
      </w:pPr>
      <w:r>
        <w:t>De cumplir con todo lo establecido</w:t>
      </w:r>
      <w:r w:rsidR="00DA52DE">
        <w:t xml:space="preserve"> en normativa,</w:t>
      </w:r>
      <w:r>
        <w:t xml:space="preserve"> el </w:t>
      </w:r>
      <w:r w:rsidR="00DA52DE">
        <w:t>M</w:t>
      </w:r>
      <w:r w:rsidR="00F209DD">
        <w:t>inistro</w:t>
      </w:r>
      <w:r w:rsidR="00DA52DE">
        <w:t xml:space="preserve"> de</w:t>
      </w:r>
      <w:r>
        <w:t xml:space="preserve"> </w:t>
      </w:r>
      <w:r w:rsidR="00DA52DE">
        <w:t>F</w:t>
      </w:r>
      <w:r>
        <w:t xml:space="preserve">e tendrá un plazo máximo de 12 horas para </w:t>
      </w:r>
      <w:r w:rsidR="00DA52DE">
        <w:t>enviar</w:t>
      </w:r>
      <w:r>
        <w:t xml:space="preserve"> el acta de </w:t>
      </w:r>
      <w:r w:rsidR="00F209DD">
        <w:t>la elección</w:t>
      </w:r>
      <w:r>
        <w:t xml:space="preserve">, informando a </w:t>
      </w:r>
      <w:r w:rsidR="00F209DD">
        <w:t>los miembros del Consejo de Grupo</w:t>
      </w:r>
      <w:r>
        <w:t xml:space="preserve"> </w:t>
      </w:r>
      <w:r w:rsidR="00DA52DE">
        <w:t>de sus resultados</w:t>
      </w:r>
      <w:r w:rsidR="00F209DD">
        <w:t>. Si</w:t>
      </w:r>
      <w:r>
        <w:t xml:space="preserve"> trascurrido un</w:t>
      </w:r>
      <w:r w:rsidR="00784C3A">
        <w:t xml:space="preserve"> plazo máximo de 12 horas </w:t>
      </w:r>
      <w:r w:rsidR="00DA52DE">
        <w:t xml:space="preserve">desde el envío del acta </w:t>
      </w:r>
      <w:r>
        <w:t>no se presentan observaciones que inhabiliten esta elección deberá enviar la documentació</w:t>
      </w:r>
      <w:r w:rsidR="00DA52DE">
        <w:t>n correspondiente</w:t>
      </w:r>
      <w:r>
        <w:t xml:space="preserve"> a la </w:t>
      </w:r>
      <w:r w:rsidR="00DA52DE">
        <w:t>D</w:t>
      </w:r>
      <w:r>
        <w:t>irección de Desarrollo Institu</w:t>
      </w:r>
      <w:r w:rsidR="00DA52DE">
        <w:t xml:space="preserve">cional a los correos </w:t>
      </w:r>
      <w:hyperlink r:id="rId9" w:history="1">
        <w:r w:rsidR="00DA52DE" w:rsidRPr="00DA52DE">
          <w:rPr>
            <w:rStyle w:val="Hipervnculo"/>
            <w:bCs/>
            <w:color w:val="0070C0"/>
            <w:sz w:val="20"/>
          </w:rPr>
          <w:t>mgallardo@guiasyscoutschile.cl</w:t>
        </w:r>
      </w:hyperlink>
      <w:r w:rsidR="00DA52DE" w:rsidRPr="00DA52DE">
        <w:rPr>
          <w:bCs/>
          <w:color w:val="0070C0"/>
          <w:sz w:val="20"/>
        </w:rPr>
        <w:t xml:space="preserve"> </w:t>
      </w:r>
      <w:r w:rsidR="00DA52DE">
        <w:rPr>
          <w:bCs/>
          <w:color w:val="0070C0"/>
          <w:sz w:val="20"/>
        </w:rPr>
        <w:t xml:space="preserve"> </w:t>
      </w:r>
      <w:r w:rsidR="00DA52DE" w:rsidRPr="00DA52DE">
        <w:rPr>
          <w:bCs/>
          <w:color w:val="0070C0"/>
          <w:sz w:val="20"/>
        </w:rPr>
        <w:t xml:space="preserve">y  </w:t>
      </w:r>
      <w:r w:rsidR="00297915" w:rsidRPr="00DA52DE">
        <w:rPr>
          <w:bCs/>
          <w:color w:val="0070C0"/>
          <w:sz w:val="20"/>
        </w:rPr>
        <w:t>rcuello</w:t>
      </w:r>
      <w:hyperlink r:id="rId10">
        <w:r w:rsidR="00297915" w:rsidRPr="00DA52DE">
          <w:rPr>
            <w:bCs/>
            <w:color w:val="0070C0"/>
            <w:sz w:val="20"/>
          </w:rPr>
          <w:t xml:space="preserve">@guiasyscoutschile.cl </w:t>
        </w:r>
      </w:hyperlink>
    </w:p>
    <w:p w14:paraId="0D18FEBD" w14:textId="12F14B77" w:rsidR="00030098" w:rsidRDefault="00030098" w:rsidP="00030098">
      <w:pPr>
        <w:spacing w:before="3"/>
        <w:ind w:left="665" w:right="662" w:hanging="5"/>
      </w:pPr>
      <w:bookmarkStart w:id="0" w:name="_GoBack"/>
      <w:bookmarkEnd w:id="0"/>
    </w:p>
    <w:p w14:paraId="0357F189" w14:textId="77777777" w:rsidR="00B0477C" w:rsidRDefault="00B0477C" w:rsidP="00B0477C">
      <w:pPr>
        <w:tabs>
          <w:tab w:val="left" w:pos="474"/>
        </w:tabs>
        <w:ind w:right="115"/>
      </w:pPr>
    </w:p>
    <w:sectPr w:rsidR="00B0477C">
      <w:footerReference w:type="default" r:id="rId11"/>
      <w:pgSz w:w="12240" w:h="15840"/>
      <w:pgMar w:top="1060" w:right="1020" w:bottom="1340" w:left="1020" w:header="0" w:footer="11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49C45" w14:textId="77777777" w:rsidR="00982E6D" w:rsidRDefault="00982E6D">
      <w:r>
        <w:separator/>
      </w:r>
    </w:p>
  </w:endnote>
  <w:endnote w:type="continuationSeparator" w:id="0">
    <w:p w14:paraId="0B0CB9D3" w14:textId="77777777" w:rsidR="00982E6D" w:rsidRDefault="0098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B0C1F" w14:textId="2C66A982" w:rsidR="00020059" w:rsidRDefault="00196CD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308032" behindDoc="1" locked="0" layoutInCell="1" allowOverlap="1" wp14:anchorId="5282EF0C" wp14:editId="43A502BB">
              <wp:simplePos x="0" y="0"/>
              <wp:positionH relativeFrom="page">
                <wp:posOffset>715010</wp:posOffset>
              </wp:positionH>
              <wp:positionV relativeFrom="page">
                <wp:posOffset>9147810</wp:posOffset>
              </wp:positionV>
              <wp:extent cx="6330950" cy="70485"/>
              <wp:effectExtent l="0" t="0" r="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0950" cy="70485"/>
                        <a:chOff x="1126" y="14406"/>
                        <a:chExt cx="9970" cy="111"/>
                      </a:xfrm>
                    </wpg:grpSpPr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1146" y="14461"/>
                          <a:ext cx="9930" cy="0"/>
                        </a:xfrm>
                        <a:prstGeom prst="line">
                          <a:avLst/>
                        </a:prstGeom>
                        <a:noFill/>
                        <a:ln w="45085">
                          <a:solidFill>
                            <a:srgbClr val="221E6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3"/>
                      <wps:cNvSpPr>
                        <a:spLocks noChangeArrowheads="1"/>
                      </wps:cNvSpPr>
                      <wps:spPr bwMode="auto">
                        <a:xfrm>
                          <a:off x="1146" y="14425"/>
                          <a:ext cx="9930" cy="71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21E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C7579F" id="Group 2" o:spid="_x0000_s1026" style="position:absolute;margin-left:56.3pt;margin-top:720.3pt;width:498.5pt;height:5.55pt;z-index:-252008448;mso-position-horizontal-relative:page;mso-position-vertical-relative:page" coordorigin="1126,14406" coordsize="997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">
              <v:line id="Line 4" o:spid="_x0000_s1027" style="position:absolute;visibility:visible;mso-wrap-style:square" from="1146,14461" to="11076,14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" strokecolor="#221e63" strokeweight="3.55pt"/>
              <v:rect id="Rectangle 3" o:spid="_x0000_s1028" style="position:absolute;left:1146;top:14425;width:9930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" filled="f" strokecolor="#221e63" strokeweight="2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09056" behindDoc="1" locked="0" layoutInCell="1" allowOverlap="1" wp14:anchorId="041987E3" wp14:editId="36C868B3">
              <wp:simplePos x="0" y="0"/>
              <wp:positionH relativeFrom="page">
                <wp:posOffset>706755</wp:posOffset>
              </wp:positionH>
              <wp:positionV relativeFrom="page">
                <wp:posOffset>9298940</wp:posOffset>
              </wp:positionV>
              <wp:extent cx="1730375" cy="1720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037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ED1D9" w14:textId="2DE6F8B6" w:rsidR="00020059" w:rsidRDefault="0084271B">
                          <w:pPr>
                            <w:spacing w:before="19"/>
                            <w:ind w:left="20"/>
                            <w:rPr>
                              <w:rFonts w:ascii="Gill Sans MT"/>
                              <w:sz w:val="20"/>
                            </w:rPr>
                          </w:pPr>
                          <w:r>
                            <w:rPr>
                              <w:rFonts w:ascii="Gill Sans MT"/>
                              <w:color w:val="221E63"/>
                              <w:sz w:val="20"/>
                            </w:rPr>
                            <w:t xml:space="preserve">Procedimiento </w:t>
                          </w:r>
                          <w:r w:rsidR="00675788">
                            <w:rPr>
                              <w:rFonts w:ascii="Gill Sans MT"/>
                              <w:color w:val="221E63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Gill Sans MT"/>
                              <w:color w:val="221E63"/>
                              <w:sz w:val="20"/>
                            </w:rPr>
                            <w:t>leccionario 20</w:t>
                          </w:r>
                          <w:r w:rsidR="00B0477C">
                            <w:rPr>
                              <w:rFonts w:ascii="Gill Sans MT"/>
                              <w:color w:val="221E63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987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32.2pt;width:136.25pt;height:13.55pt;z-index:-252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" filled="f" stroked="f">
              <v:textbox inset="0,0,0,0">
                <w:txbxContent>
                  <w:p w14:paraId="627ED1D9" w14:textId="2DE6F8B6" w:rsidR="00020059" w:rsidRDefault="0084271B">
                    <w:pPr>
                      <w:spacing w:before="19"/>
                      <w:ind w:left="20"/>
                      <w:rPr>
                        <w:rFonts w:ascii="Gill Sans MT"/>
                        <w:sz w:val="20"/>
                      </w:rPr>
                    </w:pPr>
                    <w:r>
                      <w:rPr>
                        <w:rFonts w:ascii="Gill Sans MT"/>
                        <w:color w:val="221E63"/>
                        <w:sz w:val="20"/>
                      </w:rPr>
                      <w:t xml:space="preserve">Procedimiento </w:t>
                    </w:r>
                    <w:r w:rsidR="00675788">
                      <w:rPr>
                        <w:rFonts w:ascii="Gill Sans MT"/>
                        <w:color w:val="221E63"/>
                        <w:sz w:val="20"/>
                      </w:rPr>
                      <w:t>E</w:t>
                    </w:r>
                    <w:r>
                      <w:rPr>
                        <w:rFonts w:ascii="Gill Sans MT"/>
                        <w:color w:val="221E63"/>
                        <w:sz w:val="20"/>
                      </w:rPr>
                      <w:t>leccionario 20</w:t>
                    </w:r>
                    <w:r w:rsidR="00B0477C">
                      <w:rPr>
                        <w:rFonts w:ascii="Gill Sans MT"/>
                        <w:color w:val="221E63"/>
                        <w:sz w:val="20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2F146" w14:textId="77777777" w:rsidR="00982E6D" w:rsidRDefault="00982E6D">
      <w:r>
        <w:separator/>
      </w:r>
    </w:p>
  </w:footnote>
  <w:footnote w:type="continuationSeparator" w:id="0">
    <w:p w14:paraId="2DD251CE" w14:textId="77777777" w:rsidR="00982E6D" w:rsidRDefault="00982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5E63"/>
    <w:multiLevelType w:val="hybridMultilevel"/>
    <w:tmpl w:val="AA00648C"/>
    <w:lvl w:ilvl="0" w:tplc="CE30AAD2">
      <w:start w:val="1"/>
      <w:numFmt w:val="upperRoman"/>
      <w:lvlText w:val="%1."/>
      <w:lvlJc w:val="left"/>
      <w:pPr>
        <w:ind w:left="461" w:hanging="349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BF0CCEA0">
      <w:start w:val="1"/>
      <w:numFmt w:val="decimal"/>
      <w:lvlText w:val="%2."/>
      <w:lvlJc w:val="left"/>
      <w:pPr>
        <w:ind w:left="473" w:hanging="361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s-ES" w:eastAsia="es-ES" w:bidi="es-ES"/>
      </w:rPr>
    </w:lvl>
    <w:lvl w:ilvl="2" w:tplc="6A0CE3EA">
      <w:numFmt w:val="bullet"/>
      <w:lvlText w:val="•"/>
      <w:lvlJc w:val="left"/>
      <w:pPr>
        <w:ind w:left="1560" w:hanging="361"/>
      </w:pPr>
      <w:rPr>
        <w:rFonts w:hint="default"/>
        <w:lang w:val="es-ES" w:eastAsia="es-ES" w:bidi="es-ES"/>
      </w:rPr>
    </w:lvl>
    <w:lvl w:ilvl="3" w:tplc="34E4901C">
      <w:numFmt w:val="bullet"/>
      <w:lvlText w:val="•"/>
      <w:lvlJc w:val="left"/>
      <w:pPr>
        <w:ind w:left="2640" w:hanging="361"/>
      </w:pPr>
      <w:rPr>
        <w:rFonts w:hint="default"/>
        <w:lang w:val="es-ES" w:eastAsia="es-ES" w:bidi="es-ES"/>
      </w:rPr>
    </w:lvl>
    <w:lvl w:ilvl="4" w:tplc="F2DEB4AA">
      <w:numFmt w:val="bullet"/>
      <w:lvlText w:val="•"/>
      <w:lvlJc w:val="left"/>
      <w:pPr>
        <w:ind w:left="3720" w:hanging="361"/>
      </w:pPr>
      <w:rPr>
        <w:rFonts w:hint="default"/>
        <w:lang w:val="es-ES" w:eastAsia="es-ES" w:bidi="es-ES"/>
      </w:rPr>
    </w:lvl>
    <w:lvl w:ilvl="5" w:tplc="8508E8E4">
      <w:numFmt w:val="bullet"/>
      <w:lvlText w:val="•"/>
      <w:lvlJc w:val="left"/>
      <w:pPr>
        <w:ind w:left="4800" w:hanging="361"/>
      </w:pPr>
      <w:rPr>
        <w:rFonts w:hint="default"/>
        <w:lang w:val="es-ES" w:eastAsia="es-ES" w:bidi="es-ES"/>
      </w:rPr>
    </w:lvl>
    <w:lvl w:ilvl="6" w:tplc="F8B6E090">
      <w:numFmt w:val="bullet"/>
      <w:lvlText w:val="•"/>
      <w:lvlJc w:val="left"/>
      <w:pPr>
        <w:ind w:left="5880" w:hanging="361"/>
      </w:pPr>
      <w:rPr>
        <w:rFonts w:hint="default"/>
        <w:lang w:val="es-ES" w:eastAsia="es-ES" w:bidi="es-ES"/>
      </w:rPr>
    </w:lvl>
    <w:lvl w:ilvl="7" w:tplc="798C6B86">
      <w:numFmt w:val="bullet"/>
      <w:lvlText w:val="•"/>
      <w:lvlJc w:val="left"/>
      <w:pPr>
        <w:ind w:left="6960" w:hanging="361"/>
      </w:pPr>
      <w:rPr>
        <w:rFonts w:hint="default"/>
        <w:lang w:val="es-ES" w:eastAsia="es-ES" w:bidi="es-ES"/>
      </w:rPr>
    </w:lvl>
    <w:lvl w:ilvl="8" w:tplc="4BAA4258">
      <w:numFmt w:val="bullet"/>
      <w:lvlText w:val="•"/>
      <w:lvlJc w:val="left"/>
      <w:pPr>
        <w:ind w:left="8040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0D3611F4"/>
    <w:multiLevelType w:val="hybridMultilevel"/>
    <w:tmpl w:val="CA8CD482"/>
    <w:lvl w:ilvl="0" w:tplc="032E3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1C296D"/>
    <w:multiLevelType w:val="hybridMultilevel"/>
    <w:tmpl w:val="DBAE1FB2"/>
    <w:lvl w:ilvl="0" w:tplc="32A8C8DC">
      <w:start w:val="1"/>
      <w:numFmt w:val="lowerLetter"/>
      <w:lvlText w:val="%1."/>
      <w:lvlJc w:val="left"/>
      <w:pPr>
        <w:ind w:left="1679" w:hanging="700"/>
        <w:jc w:val="left"/>
      </w:pPr>
      <w:rPr>
        <w:rFonts w:ascii="Arial" w:eastAsia="Arial" w:hAnsi="Arial" w:cs="Arial" w:hint="default"/>
        <w:spacing w:val="-10"/>
        <w:w w:val="100"/>
        <w:sz w:val="22"/>
        <w:szCs w:val="22"/>
        <w:lang w:val="es-ES" w:eastAsia="es-ES" w:bidi="es-ES"/>
      </w:rPr>
    </w:lvl>
    <w:lvl w:ilvl="1" w:tplc="3FA87642">
      <w:numFmt w:val="bullet"/>
      <w:lvlText w:val="•"/>
      <w:lvlJc w:val="left"/>
      <w:pPr>
        <w:ind w:left="2386" w:hanging="700"/>
      </w:pPr>
      <w:rPr>
        <w:rFonts w:hint="default"/>
        <w:lang w:val="es-ES" w:eastAsia="es-ES" w:bidi="es-ES"/>
      </w:rPr>
    </w:lvl>
    <w:lvl w:ilvl="2" w:tplc="4C469960">
      <w:numFmt w:val="bullet"/>
      <w:lvlText w:val="•"/>
      <w:lvlJc w:val="left"/>
      <w:pPr>
        <w:ind w:left="3093" w:hanging="700"/>
      </w:pPr>
      <w:rPr>
        <w:rFonts w:hint="default"/>
        <w:lang w:val="es-ES" w:eastAsia="es-ES" w:bidi="es-ES"/>
      </w:rPr>
    </w:lvl>
    <w:lvl w:ilvl="3" w:tplc="9962D7D2">
      <w:numFmt w:val="bullet"/>
      <w:lvlText w:val="•"/>
      <w:lvlJc w:val="left"/>
      <w:pPr>
        <w:ind w:left="3800" w:hanging="700"/>
      </w:pPr>
      <w:rPr>
        <w:rFonts w:hint="default"/>
        <w:lang w:val="es-ES" w:eastAsia="es-ES" w:bidi="es-ES"/>
      </w:rPr>
    </w:lvl>
    <w:lvl w:ilvl="4" w:tplc="52482BB4">
      <w:numFmt w:val="bullet"/>
      <w:lvlText w:val="•"/>
      <w:lvlJc w:val="left"/>
      <w:pPr>
        <w:ind w:left="4507" w:hanging="700"/>
      </w:pPr>
      <w:rPr>
        <w:rFonts w:hint="default"/>
        <w:lang w:val="es-ES" w:eastAsia="es-ES" w:bidi="es-ES"/>
      </w:rPr>
    </w:lvl>
    <w:lvl w:ilvl="5" w:tplc="F73A30A0">
      <w:numFmt w:val="bullet"/>
      <w:lvlText w:val="•"/>
      <w:lvlJc w:val="left"/>
      <w:pPr>
        <w:ind w:left="5214" w:hanging="700"/>
      </w:pPr>
      <w:rPr>
        <w:rFonts w:hint="default"/>
        <w:lang w:val="es-ES" w:eastAsia="es-ES" w:bidi="es-ES"/>
      </w:rPr>
    </w:lvl>
    <w:lvl w:ilvl="6" w:tplc="AF164D1C">
      <w:numFmt w:val="bullet"/>
      <w:lvlText w:val="•"/>
      <w:lvlJc w:val="left"/>
      <w:pPr>
        <w:ind w:left="5921" w:hanging="700"/>
      </w:pPr>
      <w:rPr>
        <w:rFonts w:hint="default"/>
        <w:lang w:val="es-ES" w:eastAsia="es-ES" w:bidi="es-ES"/>
      </w:rPr>
    </w:lvl>
    <w:lvl w:ilvl="7" w:tplc="C1E63830">
      <w:numFmt w:val="bullet"/>
      <w:lvlText w:val="•"/>
      <w:lvlJc w:val="left"/>
      <w:pPr>
        <w:ind w:left="6628" w:hanging="700"/>
      </w:pPr>
      <w:rPr>
        <w:rFonts w:hint="default"/>
        <w:lang w:val="es-ES" w:eastAsia="es-ES" w:bidi="es-ES"/>
      </w:rPr>
    </w:lvl>
    <w:lvl w:ilvl="8" w:tplc="E8DE2A9A">
      <w:numFmt w:val="bullet"/>
      <w:lvlText w:val="•"/>
      <w:lvlJc w:val="left"/>
      <w:pPr>
        <w:ind w:left="7335" w:hanging="700"/>
      </w:pPr>
      <w:rPr>
        <w:rFonts w:hint="default"/>
        <w:lang w:val="es-ES" w:eastAsia="es-ES" w:bidi="es-ES"/>
      </w:rPr>
    </w:lvl>
  </w:abstractNum>
  <w:abstractNum w:abstractNumId="3" w15:restartNumberingAfterBreak="0">
    <w:nsid w:val="2F94748B"/>
    <w:multiLevelType w:val="hybridMultilevel"/>
    <w:tmpl w:val="C252740A"/>
    <w:lvl w:ilvl="0" w:tplc="645CA79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40" w:hanging="360"/>
      </w:pPr>
    </w:lvl>
    <w:lvl w:ilvl="2" w:tplc="340A001B" w:tentative="1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5BC602D8"/>
    <w:multiLevelType w:val="hybridMultilevel"/>
    <w:tmpl w:val="7FDCB0C8"/>
    <w:lvl w:ilvl="0" w:tplc="5FB4E980">
      <w:start w:val="1"/>
      <w:numFmt w:val="decimal"/>
      <w:lvlText w:val="%1."/>
      <w:lvlJc w:val="left"/>
      <w:pPr>
        <w:ind w:left="473" w:hanging="361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s-ES" w:eastAsia="es-ES" w:bidi="es-ES"/>
      </w:rPr>
    </w:lvl>
    <w:lvl w:ilvl="1" w:tplc="77046DC8">
      <w:numFmt w:val="bullet"/>
      <w:lvlText w:val="•"/>
      <w:lvlJc w:val="left"/>
      <w:pPr>
        <w:ind w:left="1452" w:hanging="361"/>
      </w:pPr>
      <w:rPr>
        <w:rFonts w:hint="default"/>
        <w:lang w:val="es-ES" w:eastAsia="es-ES" w:bidi="es-ES"/>
      </w:rPr>
    </w:lvl>
    <w:lvl w:ilvl="2" w:tplc="0666ED60">
      <w:numFmt w:val="bullet"/>
      <w:lvlText w:val="•"/>
      <w:lvlJc w:val="left"/>
      <w:pPr>
        <w:ind w:left="2424" w:hanging="361"/>
      </w:pPr>
      <w:rPr>
        <w:rFonts w:hint="default"/>
        <w:lang w:val="es-ES" w:eastAsia="es-ES" w:bidi="es-ES"/>
      </w:rPr>
    </w:lvl>
    <w:lvl w:ilvl="3" w:tplc="12D86B74">
      <w:numFmt w:val="bullet"/>
      <w:lvlText w:val="•"/>
      <w:lvlJc w:val="left"/>
      <w:pPr>
        <w:ind w:left="3396" w:hanging="361"/>
      </w:pPr>
      <w:rPr>
        <w:rFonts w:hint="default"/>
        <w:lang w:val="es-ES" w:eastAsia="es-ES" w:bidi="es-ES"/>
      </w:rPr>
    </w:lvl>
    <w:lvl w:ilvl="4" w:tplc="D5CA4CF2">
      <w:numFmt w:val="bullet"/>
      <w:lvlText w:val="•"/>
      <w:lvlJc w:val="left"/>
      <w:pPr>
        <w:ind w:left="4368" w:hanging="361"/>
      </w:pPr>
      <w:rPr>
        <w:rFonts w:hint="default"/>
        <w:lang w:val="es-ES" w:eastAsia="es-ES" w:bidi="es-ES"/>
      </w:rPr>
    </w:lvl>
    <w:lvl w:ilvl="5" w:tplc="730ACEA8">
      <w:numFmt w:val="bullet"/>
      <w:lvlText w:val="•"/>
      <w:lvlJc w:val="left"/>
      <w:pPr>
        <w:ind w:left="5340" w:hanging="361"/>
      </w:pPr>
      <w:rPr>
        <w:rFonts w:hint="default"/>
        <w:lang w:val="es-ES" w:eastAsia="es-ES" w:bidi="es-ES"/>
      </w:rPr>
    </w:lvl>
    <w:lvl w:ilvl="6" w:tplc="8D0806C8">
      <w:numFmt w:val="bullet"/>
      <w:lvlText w:val="•"/>
      <w:lvlJc w:val="left"/>
      <w:pPr>
        <w:ind w:left="6312" w:hanging="361"/>
      </w:pPr>
      <w:rPr>
        <w:rFonts w:hint="default"/>
        <w:lang w:val="es-ES" w:eastAsia="es-ES" w:bidi="es-ES"/>
      </w:rPr>
    </w:lvl>
    <w:lvl w:ilvl="7" w:tplc="7A12AB02">
      <w:numFmt w:val="bullet"/>
      <w:lvlText w:val="•"/>
      <w:lvlJc w:val="left"/>
      <w:pPr>
        <w:ind w:left="7284" w:hanging="361"/>
      </w:pPr>
      <w:rPr>
        <w:rFonts w:hint="default"/>
        <w:lang w:val="es-ES" w:eastAsia="es-ES" w:bidi="es-ES"/>
      </w:rPr>
    </w:lvl>
    <w:lvl w:ilvl="8" w:tplc="0D48BF64">
      <w:numFmt w:val="bullet"/>
      <w:lvlText w:val="•"/>
      <w:lvlJc w:val="left"/>
      <w:pPr>
        <w:ind w:left="8256" w:hanging="361"/>
      </w:pPr>
      <w:rPr>
        <w:rFonts w:hint="default"/>
        <w:lang w:val="es-ES" w:eastAsia="es-ES" w:bidi="es-ES"/>
      </w:rPr>
    </w:lvl>
  </w:abstractNum>
  <w:abstractNum w:abstractNumId="5" w15:restartNumberingAfterBreak="0">
    <w:nsid w:val="5EC2713E"/>
    <w:multiLevelType w:val="hybridMultilevel"/>
    <w:tmpl w:val="59D26A54"/>
    <w:lvl w:ilvl="0" w:tplc="9454D050">
      <w:start w:val="1"/>
      <w:numFmt w:val="upperRoman"/>
      <w:lvlText w:val="%1."/>
      <w:lvlJc w:val="left"/>
      <w:pPr>
        <w:ind w:left="540" w:hanging="428"/>
      </w:pPr>
      <w:rPr>
        <w:rFonts w:ascii="Verdana" w:eastAsia="Verdana" w:hAnsi="Verdana" w:cs="Verdana" w:hint="default"/>
        <w:w w:val="100"/>
        <w:sz w:val="22"/>
        <w:szCs w:val="22"/>
        <w:lang w:val="es-ES" w:eastAsia="es-ES" w:bidi="es-ES"/>
      </w:rPr>
    </w:lvl>
    <w:lvl w:ilvl="1" w:tplc="22F6A0B6">
      <w:numFmt w:val="bullet"/>
      <w:lvlText w:val="•"/>
      <w:lvlJc w:val="left"/>
      <w:pPr>
        <w:ind w:left="1506" w:hanging="428"/>
      </w:pPr>
      <w:rPr>
        <w:rFonts w:hint="default"/>
        <w:lang w:val="es-ES" w:eastAsia="es-ES" w:bidi="es-ES"/>
      </w:rPr>
    </w:lvl>
    <w:lvl w:ilvl="2" w:tplc="F6C6C800">
      <w:numFmt w:val="bullet"/>
      <w:lvlText w:val="•"/>
      <w:lvlJc w:val="left"/>
      <w:pPr>
        <w:ind w:left="2472" w:hanging="428"/>
      </w:pPr>
      <w:rPr>
        <w:rFonts w:hint="default"/>
        <w:lang w:val="es-ES" w:eastAsia="es-ES" w:bidi="es-ES"/>
      </w:rPr>
    </w:lvl>
    <w:lvl w:ilvl="3" w:tplc="37A8B484">
      <w:numFmt w:val="bullet"/>
      <w:lvlText w:val="•"/>
      <w:lvlJc w:val="left"/>
      <w:pPr>
        <w:ind w:left="3438" w:hanging="428"/>
      </w:pPr>
      <w:rPr>
        <w:rFonts w:hint="default"/>
        <w:lang w:val="es-ES" w:eastAsia="es-ES" w:bidi="es-ES"/>
      </w:rPr>
    </w:lvl>
    <w:lvl w:ilvl="4" w:tplc="A2225F64">
      <w:numFmt w:val="bullet"/>
      <w:lvlText w:val="•"/>
      <w:lvlJc w:val="left"/>
      <w:pPr>
        <w:ind w:left="4404" w:hanging="428"/>
      </w:pPr>
      <w:rPr>
        <w:rFonts w:hint="default"/>
        <w:lang w:val="es-ES" w:eastAsia="es-ES" w:bidi="es-ES"/>
      </w:rPr>
    </w:lvl>
    <w:lvl w:ilvl="5" w:tplc="EFFC50B6">
      <w:numFmt w:val="bullet"/>
      <w:lvlText w:val="•"/>
      <w:lvlJc w:val="left"/>
      <w:pPr>
        <w:ind w:left="5370" w:hanging="428"/>
      </w:pPr>
      <w:rPr>
        <w:rFonts w:hint="default"/>
        <w:lang w:val="es-ES" w:eastAsia="es-ES" w:bidi="es-ES"/>
      </w:rPr>
    </w:lvl>
    <w:lvl w:ilvl="6" w:tplc="DD50C42C">
      <w:numFmt w:val="bullet"/>
      <w:lvlText w:val="•"/>
      <w:lvlJc w:val="left"/>
      <w:pPr>
        <w:ind w:left="6336" w:hanging="428"/>
      </w:pPr>
      <w:rPr>
        <w:rFonts w:hint="default"/>
        <w:lang w:val="es-ES" w:eastAsia="es-ES" w:bidi="es-ES"/>
      </w:rPr>
    </w:lvl>
    <w:lvl w:ilvl="7" w:tplc="818C773C">
      <w:numFmt w:val="bullet"/>
      <w:lvlText w:val="•"/>
      <w:lvlJc w:val="left"/>
      <w:pPr>
        <w:ind w:left="7302" w:hanging="428"/>
      </w:pPr>
      <w:rPr>
        <w:rFonts w:hint="default"/>
        <w:lang w:val="es-ES" w:eastAsia="es-ES" w:bidi="es-ES"/>
      </w:rPr>
    </w:lvl>
    <w:lvl w:ilvl="8" w:tplc="9F4E11EC">
      <w:numFmt w:val="bullet"/>
      <w:lvlText w:val="•"/>
      <w:lvlJc w:val="left"/>
      <w:pPr>
        <w:ind w:left="8268" w:hanging="428"/>
      </w:pPr>
      <w:rPr>
        <w:rFonts w:hint="default"/>
        <w:lang w:val="es-ES" w:eastAsia="es-ES" w:bidi="es-ES"/>
      </w:rPr>
    </w:lvl>
  </w:abstractNum>
  <w:abstractNum w:abstractNumId="6" w15:restartNumberingAfterBreak="0">
    <w:nsid w:val="6A9C2CE0"/>
    <w:multiLevelType w:val="hybridMultilevel"/>
    <w:tmpl w:val="C916C81E"/>
    <w:lvl w:ilvl="0" w:tplc="7D54A78A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D152A9"/>
    <w:multiLevelType w:val="hybridMultilevel"/>
    <w:tmpl w:val="B43C14C0"/>
    <w:lvl w:ilvl="0" w:tplc="5114FFE2">
      <w:start w:val="1"/>
      <w:numFmt w:val="lowerLetter"/>
      <w:lvlText w:val="%1."/>
      <w:lvlJc w:val="left"/>
      <w:pPr>
        <w:ind w:left="1699" w:hanging="70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s-ES" w:bidi="es-ES"/>
      </w:rPr>
    </w:lvl>
    <w:lvl w:ilvl="1" w:tplc="4BFC8398">
      <w:numFmt w:val="bullet"/>
      <w:lvlText w:val="•"/>
      <w:lvlJc w:val="left"/>
      <w:pPr>
        <w:ind w:left="2404" w:hanging="700"/>
      </w:pPr>
      <w:rPr>
        <w:rFonts w:hint="default"/>
        <w:lang w:val="es-ES" w:eastAsia="es-ES" w:bidi="es-ES"/>
      </w:rPr>
    </w:lvl>
    <w:lvl w:ilvl="2" w:tplc="E6947B22">
      <w:numFmt w:val="bullet"/>
      <w:lvlText w:val="•"/>
      <w:lvlJc w:val="left"/>
      <w:pPr>
        <w:ind w:left="3109" w:hanging="700"/>
      </w:pPr>
      <w:rPr>
        <w:rFonts w:hint="default"/>
        <w:lang w:val="es-ES" w:eastAsia="es-ES" w:bidi="es-ES"/>
      </w:rPr>
    </w:lvl>
    <w:lvl w:ilvl="3" w:tplc="2EF4CA5C">
      <w:numFmt w:val="bullet"/>
      <w:lvlText w:val="•"/>
      <w:lvlJc w:val="left"/>
      <w:pPr>
        <w:ind w:left="3814" w:hanging="700"/>
      </w:pPr>
      <w:rPr>
        <w:rFonts w:hint="default"/>
        <w:lang w:val="es-ES" w:eastAsia="es-ES" w:bidi="es-ES"/>
      </w:rPr>
    </w:lvl>
    <w:lvl w:ilvl="4" w:tplc="E4BC9808">
      <w:numFmt w:val="bullet"/>
      <w:lvlText w:val="•"/>
      <w:lvlJc w:val="left"/>
      <w:pPr>
        <w:ind w:left="4519" w:hanging="700"/>
      </w:pPr>
      <w:rPr>
        <w:rFonts w:hint="default"/>
        <w:lang w:val="es-ES" w:eastAsia="es-ES" w:bidi="es-ES"/>
      </w:rPr>
    </w:lvl>
    <w:lvl w:ilvl="5" w:tplc="E04EBD6C">
      <w:numFmt w:val="bullet"/>
      <w:lvlText w:val="•"/>
      <w:lvlJc w:val="left"/>
      <w:pPr>
        <w:ind w:left="5224" w:hanging="700"/>
      </w:pPr>
      <w:rPr>
        <w:rFonts w:hint="default"/>
        <w:lang w:val="es-ES" w:eastAsia="es-ES" w:bidi="es-ES"/>
      </w:rPr>
    </w:lvl>
    <w:lvl w:ilvl="6" w:tplc="55144F02">
      <w:numFmt w:val="bullet"/>
      <w:lvlText w:val="•"/>
      <w:lvlJc w:val="left"/>
      <w:pPr>
        <w:ind w:left="5929" w:hanging="700"/>
      </w:pPr>
      <w:rPr>
        <w:rFonts w:hint="default"/>
        <w:lang w:val="es-ES" w:eastAsia="es-ES" w:bidi="es-ES"/>
      </w:rPr>
    </w:lvl>
    <w:lvl w:ilvl="7" w:tplc="7ECA71DA">
      <w:numFmt w:val="bullet"/>
      <w:lvlText w:val="•"/>
      <w:lvlJc w:val="left"/>
      <w:pPr>
        <w:ind w:left="6634" w:hanging="700"/>
      </w:pPr>
      <w:rPr>
        <w:rFonts w:hint="default"/>
        <w:lang w:val="es-ES" w:eastAsia="es-ES" w:bidi="es-ES"/>
      </w:rPr>
    </w:lvl>
    <w:lvl w:ilvl="8" w:tplc="2458AAC8">
      <w:numFmt w:val="bullet"/>
      <w:lvlText w:val="•"/>
      <w:lvlJc w:val="left"/>
      <w:pPr>
        <w:ind w:left="7339" w:hanging="700"/>
      </w:pPr>
      <w:rPr>
        <w:rFonts w:hint="default"/>
        <w:lang w:val="es-ES" w:eastAsia="es-ES" w:bidi="es-ES"/>
      </w:rPr>
    </w:lvl>
  </w:abstractNum>
  <w:abstractNum w:abstractNumId="8" w15:restartNumberingAfterBreak="0">
    <w:nsid w:val="714F225A"/>
    <w:multiLevelType w:val="hybridMultilevel"/>
    <w:tmpl w:val="0608A96C"/>
    <w:lvl w:ilvl="0" w:tplc="4308DAFE">
      <w:start w:val="1"/>
      <w:numFmt w:val="decimal"/>
      <w:lvlText w:val="%1."/>
      <w:lvlJc w:val="left"/>
      <w:pPr>
        <w:ind w:left="473" w:hanging="361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s-ES" w:eastAsia="es-ES" w:bidi="es-ES"/>
      </w:rPr>
    </w:lvl>
    <w:lvl w:ilvl="1" w:tplc="C0CAA692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2" w:tplc="DE4219DE">
      <w:numFmt w:val="bullet"/>
      <w:lvlText w:val="•"/>
      <w:lvlJc w:val="left"/>
      <w:pPr>
        <w:ind w:left="1862" w:hanging="281"/>
      </w:pPr>
      <w:rPr>
        <w:rFonts w:hint="default"/>
        <w:lang w:val="es-ES" w:eastAsia="es-ES" w:bidi="es-ES"/>
      </w:rPr>
    </w:lvl>
    <w:lvl w:ilvl="3" w:tplc="BEBEFD5E">
      <w:numFmt w:val="bullet"/>
      <w:lvlText w:val="•"/>
      <w:lvlJc w:val="left"/>
      <w:pPr>
        <w:ind w:left="2904" w:hanging="281"/>
      </w:pPr>
      <w:rPr>
        <w:rFonts w:hint="default"/>
        <w:lang w:val="es-ES" w:eastAsia="es-ES" w:bidi="es-ES"/>
      </w:rPr>
    </w:lvl>
    <w:lvl w:ilvl="4" w:tplc="C526E9D4">
      <w:numFmt w:val="bullet"/>
      <w:lvlText w:val="•"/>
      <w:lvlJc w:val="left"/>
      <w:pPr>
        <w:ind w:left="3946" w:hanging="281"/>
      </w:pPr>
      <w:rPr>
        <w:rFonts w:hint="default"/>
        <w:lang w:val="es-ES" w:eastAsia="es-ES" w:bidi="es-ES"/>
      </w:rPr>
    </w:lvl>
    <w:lvl w:ilvl="5" w:tplc="1084F818">
      <w:numFmt w:val="bullet"/>
      <w:lvlText w:val="•"/>
      <w:lvlJc w:val="left"/>
      <w:pPr>
        <w:ind w:left="4988" w:hanging="281"/>
      </w:pPr>
      <w:rPr>
        <w:rFonts w:hint="default"/>
        <w:lang w:val="es-ES" w:eastAsia="es-ES" w:bidi="es-ES"/>
      </w:rPr>
    </w:lvl>
    <w:lvl w:ilvl="6" w:tplc="52120884">
      <w:numFmt w:val="bullet"/>
      <w:lvlText w:val="•"/>
      <w:lvlJc w:val="left"/>
      <w:pPr>
        <w:ind w:left="6031" w:hanging="281"/>
      </w:pPr>
      <w:rPr>
        <w:rFonts w:hint="default"/>
        <w:lang w:val="es-ES" w:eastAsia="es-ES" w:bidi="es-ES"/>
      </w:rPr>
    </w:lvl>
    <w:lvl w:ilvl="7" w:tplc="005C4314">
      <w:numFmt w:val="bullet"/>
      <w:lvlText w:val="•"/>
      <w:lvlJc w:val="left"/>
      <w:pPr>
        <w:ind w:left="7073" w:hanging="281"/>
      </w:pPr>
      <w:rPr>
        <w:rFonts w:hint="default"/>
        <w:lang w:val="es-ES" w:eastAsia="es-ES" w:bidi="es-ES"/>
      </w:rPr>
    </w:lvl>
    <w:lvl w:ilvl="8" w:tplc="A2C27CEA">
      <w:numFmt w:val="bullet"/>
      <w:lvlText w:val="•"/>
      <w:lvlJc w:val="left"/>
      <w:pPr>
        <w:ind w:left="8115" w:hanging="281"/>
      </w:pPr>
      <w:rPr>
        <w:rFonts w:hint="default"/>
        <w:lang w:val="es-ES" w:eastAsia="es-ES" w:bidi="es-ES"/>
      </w:rPr>
    </w:lvl>
  </w:abstractNum>
  <w:abstractNum w:abstractNumId="9" w15:restartNumberingAfterBreak="0">
    <w:nsid w:val="764211AC"/>
    <w:multiLevelType w:val="hybridMultilevel"/>
    <w:tmpl w:val="35F6AFAE"/>
    <w:lvl w:ilvl="0" w:tplc="2C16C6D0">
      <w:start w:val="1"/>
      <w:numFmt w:val="decimal"/>
      <w:lvlText w:val="%1."/>
      <w:lvlJc w:val="left"/>
      <w:pPr>
        <w:ind w:left="473" w:hanging="361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s-ES" w:eastAsia="es-ES" w:bidi="es-ES"/>
      </w:rPr>
    </w:lvl>
    <w:lvl w:ilvl="1" w:tplc="A330EEAA">
      <w:numFmt w:val="bullet"/>
      <w:lvlText w:val="•"/>
      <w:lvlJc w:val="left"/>
      <w:pPr>
        <w:ind w:left="1452" w:hanging="361"/>
      </w:pPr>
      <w:rPr>
        <w:rFonts w:hint="default"/>
        <w:lang w:val="es-ES" w:eastAsia="es-ES" w:bidi="es-ES"/>
      </w:rPr>
    </w:lvl>
    <w:lvl w:ilvl="2" w:tplc="817C1126">
      <w:numFmt w:val="bullet"/>
      <w:lvlText w:val="•"/>
      <w:lvlJc w:val="left"/>
      <w:pPr>
        <w:ind w:left="2424" w:hanging="361"/>
      </w:pPr>
      <w:rPr>
        <w:rFonts w:hint="default"/>
        <w:lang w:val="es-ES" w:eastAsia="es-ES" w:bidi="es-ES"/>
      </w:rPr>
    </w:lvl>
    <w:lvl w:ilvl="3" w:tplc="3D6A6DAE">
      <w:numFmt w:val="bullet"/>
      <w:lvlText w:val="•"/>
      <w:lvlJc w:val="left"/>
      <w:pPr>
        <w:ind w:left="3396" w:hanging="361"/>
      </w:pPr>
      <w:rPr>
        <w:rFonts w:hint="default"/>
        <w:lang w:val="es-ES" w:eastAsia="es-ES" w:bidi="es-ES"/>
      </w:rPr>
    </w:lvl>
    <w:lvl w:ilvl="4" w:tplc="3F30A55C">
      <w:numFmt w:val="bullet"/>
      <w:lvlText w:val="•"/>
      <w:lvlJc w:val="left"/>
      <w:pPr>
        <w:ind w:left="4368" w:hanging="361"/>
      </w:pPr>
      <w:rPr>
        <w:rFonts w:hint="default"/>
        <w:lang w:val="es-ES" w:eastAsia="es-ES" w:bidi="es-ES"/>
      </w:rPr>
    </w:lvl>
    <w:lvl w:ilvl="5" w:tplc="6862F830">
      <w:numFmt w:val="bullet"/>
      <w:lvlText w:val="•"/>
      <w:lvlJc w:val="left"/>
      <w:pPr>
        <w:ind w:left="5340" w:hanging="361"/>
      </w:pPr>
      <w:rPr>
        <w:rFonts w:hint="default"/>
        <w:lang w:val="es-ES" w:eastAsia="es-ES" w:bidi="es-ES"/>
      </w:rPr>
    </w:lvl>
    <w:lvl w:ilvl="6" w:tplc="D350540E">
      <w:numFmt w:val="bullet"/>
      <w:lvlText w:val="•"/>
      <w:lvlJc w:val="left"/>
      <w:pPr>
        <w:ind w:left="6312" w:hanging="361"/>
      </w:pPr>
      <w:rPr>
        <w:rFonts w:hint="default"/>
        <w:lang w:val="es-ES" w:eastAsia="es-ES" w:bidi="es-ES"/>
      </w:rPr>
    </w:lvl>
    <w:lvl w:ilvl="7" w:tplc="2B4EB76C">
      <w:numFmt w:val="bullet"/>
      <w:lvlText w:val="•"/>
      <w:lvlJc w:val="left"/>
      <w:pPr>
        <w:ind w:left="7284" w:hanging="361"/>
      </w:pPr>
      <w:rPr>
        <w:rFonts w:hint="default"/>
        <w:lang w:val="es-ES" w:eastAsia="es-ES" w:bidi="es-ES"/>
      </w:rPr>
    </w:lvl>
    <w:lvl w:ilvl="8" w:tplc="5C046E62">
      <w:numFmt w:val="bullet"/>
      <w:lvlText w:val="•"/>
      <w:lvlJc w:val="left"/>
      <w:pPr>
        <w:ind w:left="8256" w:hanging="361"/>
      </w:pPr>
      <w:rPr>
        <w:rFonts w:hint="default"/>
        <w:lang w:val="es-ES" w:eastAsia="es-ES" w:bidi="es-ES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59"/>
    <w:rsid w:val="00020059"/>
    <w:rsid w:val="00030098"/>
    <w:rsid w:val="00105B4F"/>
    <w:rsid w:val="00161F4E"/>
    <w:rsid w:val="001929FF"/>
    <w:rsid w:val="00196CD8"/>
    <w:rsid w:val="002471DD"/>
    <w:rsid w:val="00297915"/>
    <w:rsid w:val="002B6F85"/>
    <w:rsid w:val="00414897"/>
    <w:rsid w:val="00495841"/>
    <w:rsid w:val="004C31AD"/>
    <w:rsid w:val="00630C53"/>
    <w:rsid w:val="00675788"/>
    <w:rsid w:val="006A0783"/>
    <w:rsid w:val="006A0D25"/>
    <w:rsid w:val="00757421"/>
    <w:rsid w:val="00773BF0"/>
    <w:rsid w:val="00784C3A"/>
    <w:rsid w:val="007C7A93"/>
    <w:rsid w:val="0084271B"/>
    <w:rsid w:val="00982E6D"/>
    <w:rsid w:val="009B4513"/>
    <w:rsid w:val="00B0477C"/>
    <w:rsid w:val="00B17C54"/>
    <w:rsid w:val="00B72EFD"/>
    <w:rsid w:val="00DA52DE"/>
    <w:rsid w:val="00F2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7D6E2"/>
  <w15:docId w15:val="{D472E83A-2672-47AD-BF06-1C4A40B9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97" w:right="196"/>
      <w:jc w:val="center"/>
      <w:outlineLvl w:val="0"/>
    </w:pPr>
    <w:rPr>
      <w:rFonts w:ascii="Gill Sans MT" w:eastAsia="Gill Sans MT" w:hAnsi="Gill Sans MT" w:cs="Gill Sans MT"/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ind w:left="540"/>
      <w:jc w:val="both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7A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73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597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B047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477C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047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77C"/>
    <w:rPr>
      <w:rFonts w:ascii="Verdana" w:eastAsia="Verdana" w:hAnsi="Verdana" w:cs="Verdana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7A93"/>
    <w:rPr>
      <w:rFonts w:asciiTheme="majorHAnsi" w:eastAsiaTheme="majorEastAsia" w:hAnsiTheme="majorHAnsi" w:cstheme="majorBidi"/>
      <w:color w:val="365F91" w:themeColor="accent1" w:themeShade="BF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A52D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5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rendum.com/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aniac@guiasyscoutschile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allardo@guiasyscoutschile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AGSCH AGSCH</dc:creator>
  <cp:lastModifiedBy>Maria Pierret</cp:lastModifiedBy>
  <cp:revision>2</cp:revision>
  <dcterms:created xsi:type="dcterms:W3CDTF">2020-04-03T02:32:00Z</dcterms:created>
  <dcterms:modified xsi:type="dcterms:W3CDTF">2020-04-03T02:32:00Z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2020-03-26T00:00:00Z</vt:filetime>
  </property>
</Properties>
</file>