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color w:val="1f4e7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f4e79"/>
          <w:sz w:val="24"/>
          <w:szCs w:val="24"/>
          <w:rtl w:val="0"/>
        </w:rPr>
        <w:t xml:space="preserve">PROPUESTA ACUERDO MUTUO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11"/>
          <w:szCs w:val="1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Ind w:w="132.0" w:type="dxa"/>
        <w:tblBorders>
          <w:top w:color="7295d2" w:space="0" w:sz="8" w:val="single"/>
          <w:left w:color="7295d2" w:space="0" w:sz="8" w:val="single"/>
          <w:bottom w:color="7295d2" w:space="0" w:sz="8" w:val="single"/>
          <w:right w:color="7295d2" w:space="0" w:sz="8" w:val="single"/>
          <w:insideH w:color="7295d2" w:space="0" w:sz="8" w:val="single"/>
          <w:insideV w:color="7295d2" w:space="0" w:sz="8" w:val="single"/>
        </w:tblBorders>
        <w:tblLayout w:type="fixed"/>
        <w:tblLook w:val="0400"/>
      </w:tblPr>
      <w:tblGrid>
        <w:gridCol w:w="2126"/>
        <w:gridCol w:w="7797"/>
        <w:tblGridChange w:id="0">
          <w:tblGrid>
            <w:gridCol w:w="2126"/>
            <w:gridCol w:w="7797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7295d2" w:space="0" w:sz="8" w:val="single"/>
              <w:left w:color="7295d2" w:space="0" w:sz="8" w:val="single"/>
              <w:bottom w:color="7295d2" w:space="0" w:sz="8" w:val="single"/>
              <w:right w:color="7295d2" w:space="0" w:sz="8" w:val="single"/>
            </w:tcBorders>
            <w:shd w:fill="9cc3e5" w:val="clear"/>
          </w:tcPr>
          <w:p w:rsidR="00000000" w:rsidDel="00000000" w:rsidP="00000000" w:rsidRDefault="00000000" w:rsidRPr="00000000" w14:paraId="00000003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INTRODUCCIÓN – IDENTIFICACIÓN DE LAS PARTES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7295d2" w:space="0" w:sz="8" w:val="single"/>
              <w:left w:color="7295d2" w:space="0" w:sz="8" w:val="single"/>
              <w:bottom w:color="7295d2" w:space="0" w:sz="8" w:val="single"/>
              <w:right w:color="7295d2" w:space="0" w:sz="8" w:val="single"/>
            </w:tcBorders>
            <w:shd w:fill="9cc3e5" w:val="clear"/>
          </w:tcPr>
          <w:p w:rsidR="00000000" w:rsidDel="00000000" w:rsidP="00000000" w:rsidRDefault="00000000" w:rsidRPr="00000000" w14:paraId="00000005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Yo ____________________________________ RUT _____________________________ me comprometo con el Grupo, Territorio o Área________________________________ perteneciente a la AGSCH a desempeñar las funciones como voluntaria o voluntario para el cargo de ______________________________ durante el período comprendido entre ___________ y ______________.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2"/>
            <w:tcBorders>
              <w:top w:color="7295d2" w:space="0" w:sz="8" w:val="single"/>
              <w:left w:color="7295d2" w:space="0" w:sz="8" w:val="single"/>
              <w:bottom w:color="7295d2" w:space="0" w:sz="8" w:val="single"/>
              <w:right w:color="7295d2" w:space="0" w:sz="8" w:val="single"/>
            </w:tcBorders>
            <w:shd w:fill="9cc3e5" w:val="clear"/>
          </w:tcPr>
          <w:p w:rsidR="00000000" w:rsidDel="00000000" w:rsidP="00000000" w:rsidRDefault="00000000" w:rsidRPr="00000000" w14:paraId="00000008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FUNCIONES DEL CARGO Y TAREAS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bdd7ee" w:val="clea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Función 1: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C">
            <w:pPr>
              <w:spacing w:line="24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Tarea: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bdd7ee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E">
            <w:pPr>
              <w:spacing w:line="24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Tarea: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bdd7ee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0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bdd7ee" w:val="clear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Función 2: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continue"/>
            <w:shd w:fill="bdd7ee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4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continue"/>
            <w:shd w:fill="bdd7ee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6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2"/>
            <w:shd w:fill="9cc3e5" w:val="clear"/>
          </w:tcPr>
          <w:p w:rsidR="00000000" w:rsidDel="00000000" w:rsidP="00000000" w:rsidRDefault="00000000" w:rsidRPr="00000000" w14:paraId="00000017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DEBERES – MI COMPROMISO ES: </w:t>
            </w:r>
          </w:p>
        </w:tc>
      </w:tr>
      <w:tr>
        <w:trPr>
          <w:cantSplit w:val="0"/>
          <w:trHeight w:val="3620" w:hRule="atLeast"/>
          <w:tblHeader w:val="0"/>
        </w:trPr>
        <w:tc>
          <w:tcPr>
            <w:gridSpan w:val="2"/>
            <w:shd w:fill="deebf6" w:val="clear"/>
          </w:tcPr>
          <w:p w:rsidR="00000000" w:rsidDel="00000000" w:rsidP="00000000" w:rsidRDefault="00000000" w:rsidRPr="00000000" w14:paraId="00000019">
            <w:pPr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Adherir a los principios y valores presentes en la Ley y Promesa del movimiento Guía Scout, consciente de que educamos con el ejemplo (Cumplimiento de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Código de Conducta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Conocer y cumplir la normativa vigente de la AGSCh (Estatuto y Reglamento)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Capacitarse constantemente en instancias de formación formal (Básico) y permanente.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Formular el Plan Personal de Formación, desarrollar y perfeccionar las competencias requeridas para el cargo o función, para obtener la correspondiente certificación para ser habilitado en el cargo o función. 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Aceptar el Acompañamiento Personal y supervisión en el cargo o función. 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rFonts w:ascii="Calibri" w:cs="Calibri" w:eastAsia="Calibri" w:hAnsi="Calibri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Participar de la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single"/>
                <w:rtl w:val="0"/>
              </w:rPr>
              <w:t xml:space="preserve">Evaluación de Desempeño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que se realiza semestral y/o anualmente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Participar con al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single"/>
                <w:rtl w:val="0"/>
              </w:rPr>
              <w:t xml:space="preserve">menos X horas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semanales __________________________________________________________________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Realizar el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single"/>
                <w:rtl w:val="0"/>
              </w:rPr>
              <w:t xml:space="preserve">registro institucional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anual y oportunamente, realizando pago según corresponda o se acuerde.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jc w:val="both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both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Art 34. Las y los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rtl w:val="0"/>
              </w:rPr>
              <w:t xml:space="preserve">Miembros Activos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 estarán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rtl w:val="0"/>
              </w:rPr>
              <w:t xml:space="preserve">obligados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 a las prestaciones y servicios a los que voluntariamente se hubieran ofrecido; y se les aplicará las disposiciones de los artículos 14, 17, 18 y 62 del Estatuto y las de este Reglamento sobre las mismas materias.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i w:val="1"/>
                <w:color w:val="843c0b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Art 42. Las y los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rtl w:val="0"/>
              </w:rPr>
              <w:t xml:space="preserve">Miembros Colaboradores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 estarán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rtl w:val="0"/>
              </w:rPr>
              <w:t xml:space="preserve">obligados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 al cumplimiento de lo establecido en el artículo 10 del Estatuto y a las prestaciones y servicios que ellos voluntariamente hubiesen ofrecido; y se les aplicará las disposiciones de los artículos 14, 17, 18 y 62 del Estatuto y las de este Reglamento sobre las mismas materias.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2"/>
            <w:shd w:fill="9cc3e5" w:val="clear"/>
          </w:tcPr>
          <w:p w:rsidR="00000000" w:rsidDel="00000000" w:rsidP="00000000" w:rsidRDefault="00000000" w:rsidRPr="00000000" w14:paraId="00000027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DERECHOS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eebf6" w:val="clear"/>
          </w:tcPr>
          <w:p w:rsidR="00000000" w:rsidDel="00000000" w:rsidP="00000000" w:rsidRDefault="00000000" w:rsidRPr="00000000" w14:paraId="00000029">
            <w:pPr>
              <w:spacing w:line="240" w:lineRule="auto"/>
              <w:jc w:val="both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A recibir inducción y herramientas necesarias para realizar de buena manera las funciones. 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both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A recibir un buen trato en todo ámbito, (convivir en un ambiente de respeto mutuo)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jc w:val="both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A recibir apoyo para el financiamiento de algunas actividades o funciones como: _________________________________________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jc w:val="both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(Seguro de accidentes)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jc w:val="both"/>
              <w:rPr>
                <w:rFonts w:ascii="Calibri" w:cs="Calibri" w:eastAsia="Calibri" w:hAnsi="Calibri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Y los derechos que señala el reglamento vigente (Art. 23):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both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a) Usar el uniforme institucional y sus insignias conforme a la normativa complementaria de uso del uniforme guía y scout. 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jc w:val="both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b) Participar en las actividades del Grupo al que pertenezcan y a las distritales, zonales y nacionales. 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jc w:val="both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c) Formar parte de delegaciones y contingentes internacionales que representen a la Asociación. 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jc w:val="both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d) Acceder a descuentos que tenga la Asociación por convenios. 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jc w:val="both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e) Acceder al seguro de accidentes 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both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f) Utilizar el material educativo de la Asociación y aplicar el Método. 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jc w:val="both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g) Participar de las actividades de capacitación y formación, de acuerdo con los procedimientos establecidos por la Comisión de Educación. 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jc w:val="both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h) Elegir, ser elegidas o elegidos o designados para los cargos que el Método o las Normas Institucionales señalan. 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jc w:val="both"/>
              <w:rPr>
                <w:rFonts w:ascii="Calibri" w:cs="Calibri" w:eastAsia="Calibri" w:hAnsi="Calibri"/>
                <w:i w:val="1"/>
                <w:color w:val="843c0b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i) Ser miembro, a través de la Institución, de la Asociación Mundial de las Guías Scouts o de la Organización Mundial del Movimiento Scout, según corresponda.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2"/>
            <w:shd w:fill="9cc3e5" w:val="clear"/>
          </w:tcPr>
          <w:p w:rsidR="00000000" w:rsidDel="00000000" w:rsidP="00000000" w:rsidRDefault="00000000" w:rsidRPr="00000000" w14:paraId="00000039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OBLIGACIONES DEL GRUPO, TERRITORIO O ÁREA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2"/>
            <w:shd w:fill="deebf6" w:val="clear"/>
          </w:tcPr>
          <w:p w:rsidR="00000000" w:rsidDel="00000000" w:rsidP="00000000" w:rsidRDefault="00000000" w:rsidRPr="00000000" w14:paraId="0000003B">
            <w:pPr>
              <w:spacing w:line="240" w:lineRule="auto"/>
              <w:jc w:val="both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− Posibilitar el acceso a información y materiales para llevar a cabo la tarea. 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jc w:val="both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--Realizar inducción y acompañamiento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jc w:val="both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− Brindar la oportunidad de participar en actividades de formación y de AGSCh destinadas para adultas y adultos. 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jc w:val="both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− Reconocer los reembolsos de gastos y/o pago de actividades formativas que organice la AGSCh para el correcto desempeño de sus funciones. Cada Grupo, Territorio o Área, podrá poner un % de aporte o de reembolso, de acuerdo con sus presupuestos y acuerdos del Consejo de Grupo. __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9cc3e5" w:val="clear"/>
          </w:tcPr>
          <w:p w:rsidR="00000000" w:rsidDel="00000000" w:rsidP="00000000" w:rsidRDefault="00000000" w:rsidRPr="00000000" w14:paraId="00000040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ACOMPAÑAMIENTO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2"/>
            <w:shd w:fill="deebf6" w:val="clear"/>
          </w:tcPr>
          <w:p w:rsidR="00000000" w:rsidDel="00000000" w:rsidP="00000000" w:rsidRDefault="00000000" w:rsidRPr="00000000" w14:paraId="00000042">
            <w:pPr>
              <w:spacing w:line="240" w:lineRule="auto"/>
              <w:jc w:val="both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Durante este período, la Guiadora o Dirigente ___________________________________________acompañará y brindará el apoyo en la incorporación, inducción, formación y desarrollo personal.</w:t>
            </w:r>
          </w:p>
        </w:tc>
      </w:tr>
    </w:tbl>
    <w:p w:rsidR="00000000" w:rsidDel="00000000" w:rsidP="00000000" w:rsidRDefault="00000000" w:rsidRPr="00000000" w14:paraId="00000044">
      <w:pPr>
        <w:spacing w:line="240" w:lineRule="auto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                 _______________________________________</w:t>
        <w:tab/>
        <w:tab/>
        <w:t xml:space="preserve"> _____________________________________</w:t>
      </w:r>
    </w:p>
    <w:p w:rsidR="00000000" w:rsidDel="00000000" w:rsidP="00000000" w:rsidRDefault="00000000" w:rsidRPr="00000000" w14:paraId="00000045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                               Firma Persona que Asume un Cargo</w:t>
        <w:tab/>
        <w:tab/>
        <w:t xml:space="preserve">       Responsable de Grupo – Territorio – Área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