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CD8C" w14:textId="77777777" w:rsidR="00FC5C01" w:rsidRDefault="00FC5C01" w:rsidP="00FC5C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7</w:t>
      </w:r>
    </w:p>
    <w:tbl>
      <w:tblPr>
        <w:tblStyle w:val="a1"/>
        <w:tblW w:w="11058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702"/>
        <w:gridCol w:w="2977"/>
        <w:gridCol w:w="709"/>
        <w:gridCol w:w="708"/>
        <w:gridCol w:w="709"/>
        <w:gridCol w:w="709"/>
        <w:gridCol w:w="422"/>
        <w:gridCol w:w="287"/>
        <w:gridCol w:w="633"/>
        <w:gridCol w:w="2202"/>
      </w:tblGrid>
      <w:tr w:rsidR="00FC5C01" w14:paraId="076D0784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57171"/>
            <w:vAlign w:val="center"/>
          </w:tcPr>
          <w:p w14:paraId="1DB36D19" w14:textId="77777777" w:rsidR="00FC5C01" w:rsidRDefault="00FC5C01" w:rsidP="002E5FE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SEGUIMIENTO DEL DESEMPEÑO</w:t>
            </w:r>
          </w:p>
        </w:tc>
      </w:tr>
      <w:tr w:rsidR="00FC5C01" w14:paraId="53D1DD0E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7CC6059A" w14:textId="77777777" w:rsidR="00FC5C01" w:rsidRDefault="00FC5C01" w:rsidP="002E5FE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CALIFICACIÓN CONDUCTUAL</w:t>
            </w:r>
          </w:p>
        </w:tc>
      </w:tr>
      <w:tr w:rsidR="00FC5C01" w14:paraId="4B76B963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1A4285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IDENTIFICACIÓN </w:t>
            </w:r>
          </w:p>
        </w:tc>
      </w:tr>
      <w:tr w:rsidR="00FC5C01" w14:paraId="79568B85" w14:textId="77777777" w:rsidTr="002E5FEE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F95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EVALUADA/O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11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9EA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7B30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140A1786" w14:textId="77777777" w:rsidTr="002E5FEE">
        <w:trPr>
          <w:trHeight w:val="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582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EVALUADOR/A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1DF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983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D130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2EA06407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353789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INSTRUCCIÓN</w:t>
            </w:r>
          </w:p>
        </w:tc>
      </w:tr>
      <w:tr w:rsidR="00FC5C01" w14:paraId="4835F796" w14:textId="77777777" w:rsidTr="002E5FEE">
        <w:trPr>
          <w:trHeight w:val="2462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318A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Lea atentamente cada Criterio y señale con una</w:t>
            </w:r>
            <w:r>
              <w:rPr>
                <w:b/>
                <w:color w:val="000000"/>
              </w:rPr>
              <w:t xml:space="preserve"> X</w:t>
            </w:r>
            <w:r>
              <w:rPr>
                <w:color w:val="000000"/>
              </w:rPr>
              <w:t xml:space="preserve"> la opción que mejor describa el comportamiento de la persona que desempeña el cargo durante el presente periodo. Tenga en cuenta la siguiente escala de calificación, donde:  </w:t>
            </w:r>
          </w:p>
          <w:p w14:paraId="1FBB6289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Nunca</w:t>
            </w:r>
            <w:r>
              <w:rPr>
                <w:color w:val="000000"/>
              </w:rPr>
              <w:t>: No cumple las expectativas, ni requerimientos o no se evidencia en su conducta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Casi nunca:</w:t>
            </w:r>
            <w:r>
              <w:rPr>
                <w:color w:val="000000"/>
              </w:rPr>
              <w:t xml:space="preserve"> Reiteradamente no cumple las expectativas, ni requerimientos o se evidencia en su conducta                            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A veces:</w:t>
            </w:r>
            <w:r>
              <w:rPr>
                <w:color w:val="000000"/>
              </w:rPr>
              <w:t xml:space="preserve"> Ocasionalmente, cumple las expectativas, requerimientos o se evidencia la conducta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Casi siempre:</w:t>
            </w:r>
            <w:r>
              <w:rPr>
                <w:color w:val="000000"/>
              </w:rPr>
              <w:t xml:space="preserve"> La mayoría de veces cumple con las expectativas, requerimientos o se evidencia la conducta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>Siempre:</w:t>
            </w:r>
            <w:r>
              <w:rPr>
                <w:color w:val="000000"/>
              </w:rPr>
              <w:t xml:space="preserve"> Todas las veces cumple con las expectativas, requerimientos o se evidencia la conducta</w:t>
            </w:r>
          </w:p>
          <w:p w14:paraId="72BFEEB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</w:p>
        </w:tc>
      </w:tr>
      <w:tr w:rsidR="00FC5C01" w14:paraId="7266C7FF" w14:textId="77777777" w:rsidTr="002E5FEE">
        <w:trPr>
          <w:trHeight w:val="6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682150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CRITERIOS DE SEGUIMIENTO A EVALUAR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D2E284" w14:textId="77777777" w:rsidR="00FC5C01" w:rsidRDefault="00FC5C01" w:rsidP="002E5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Nunca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489D5F" w14:textId="77777777" w:rsidR="00FC5C01" w:rsidRDefault="00FC5C01" w:rsidP="002E5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Casi nunca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CA20ED" w14:textId="77777777" w:rsidR="00FC5C01" w:rsidRDefault="00FC5C01" w:rsidP="002E5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veces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5DEEA7" w14:textId="77777777" w:rsidR="00FC5C01" w:rsidRDefault="00FC5C01" w:rsidP="002E5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Casi siempre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994C3D" w14:textId="77777777" w:rsidR="00FC5C01" w:rsidRDefault="00FC5C01" w:rsidP="002E5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Siempre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0EBC9F" w14:textId="77777777" w:rsidR="00FC5C01" w:rsidRDefault="00FC5C01" w:rsidP="002E5FE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FC5C01" w14:paraId="40C5652B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13703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PRODUCTIVIDAD</w:t>
            </w:r>
          </w:p>
        </w:tc>
      </w:tr>
      <w:tr w:rsidR="00FC5C01" w14:paraId="4E50E1BF" w14:textId="77777777" w:rsidTr="002E5FEE">
        <w:trPr>
          <w:trHeight w:val="9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0573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tareas que realizadas y el cumplimiento satisfactorio de la labor desempeñada de manera confiable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8FD0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F868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9B1F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DAD1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6536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510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332D4715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F1328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CUMPLIMIENTO DE OBJETIVOS</w:t>
            </w:r>
          </w:p>
        </w:tc>
      </w:tr>
      <w:tr w:rsidR="00FC5C01" w14:paraId="72B3A85E" w14:textId="77777777" w:rsidTr="002E5FEE">
        <w:trPr>
          <w:trHeight w:val="9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ADC5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Avances de los compromisos contemplados en y/o descritos en el acuerdo mutuo y PPF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340C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9B10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9D22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0163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1BD3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48A1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7FE25BC1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714F079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EFICIENCIA</w:t>
            </w:r>
          </w:p>
        </w:tc>
      </w:tr>
      <w:tr w:rsidR="00FC5C01" w14:paraId="63EE692C" w14:textId="77777777" w:rsidTr="002E5FEE">
        <w:trPr>
          <w:trHeight w:val="9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F4B9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Capacidad de realizar las tareas de manera óptima, en menos tiempo y/o menos recursos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2F8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825F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443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5AA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D27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025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2894C1D6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4C45B09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DISPOSICIÓN</w:t>
            </w:r>
          </w:p>
        </w:tc>
      </w:tr>
      <w:tr w:rsidR="00FC5C01" w14:paraId="6F986F22" w14:textId="77777777" w:rsidTr="002E5FEE">
        <w:trPr>
          <w:trHeight w:val="9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09ED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2CB7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4BCE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F722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67F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075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3517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17603582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45EC5AB2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CODIGO DE CONDUCTA</w:t>
            </w:r>
          </w:p>
        </w:tc>
      </w:tr>
      <w:tr w:rsidR="00FC5C01" w14:paraId="46903DA4" w14:textId="77777777" w:rsidTr="002E5FEE">
        <w:trPr>
          <w:trHeight w:val="9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83B5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Normas, principio y valores que guían el comportamiento en el Movimiento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9B8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9603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CB041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28C2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856A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19A11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6C4F0280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  <w:vAlign w:val="center"/>
          </w:tcPr>
          <w:p w14:paraId="269990A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ESPECÍFICAS</w:t>
            </w:r>
          </w:p>
        </w:tc>
      </w:tr>
      <w:tr w:rsidR="00FC5C01" w14:paraId="04209FA0" w14:textId="77777777" w:rsidTr="002E5FEE">
        <w:trPr>
          <w:trHeight w:val="9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CC4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A414" w14:textId="77777777" w:rsidR="00FC5C01" w:rsidRDefault="00FC5C01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C61A3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AAA4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2DCE1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065F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4F12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1E8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69B6EA21" w14:textId="77777777" w:rsidTr="002E5FEE">
        <w:trPr>
          <w:trHeight w:val="9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5F4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937D" w14:textId="77777777" w:rsidR="00FC5C01" w:rsidRDefault="00FC5C01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1B1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43FA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A461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3C6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C9AF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229B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3B9AB000" w14:textId="77777777" w:rsidTr="002E5FEE">
        <w:trPr>
          <w:trHeight w:val="9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EAF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3D61" w14:textId="77777777" w:rsidR="00FC5C01" w:rsidRDefault="00FC5C01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693C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0BF9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3E750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DDCE0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F5E1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A1EC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5D964C7D" w14:textId="77777777" w:rsidTr="002E5FEE">
        <w:trPr>
          <w:trHeight w:val="9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BA5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A6A6A6"/>
              </w:rPr>
              <w:t>Nombre de la competencia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098D" w14:textId="77777777" w:rsidR="00FC5C01" w:rsidRDefault="00FC5C01" w:rsidP="002E5FEE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Descripción de la competencia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2251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74AD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72D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89B6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F0E4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341F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4B3E30C0" w14:textId="77777777" w:rsidTr="002E5FEE">
        <w:trPr>
          <w:trHeight w:val="300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01343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COMPETENCIAS ESENCIALES</w:t>
            </w:r>
          </w:p>
        </w:tc>
      </w:tr>
      <w:tr w:rsidR="00FC5C01" w14:paraId="65F0207A" w14:textId="77777777" w:rsidTr="002E5FEE">
        <w:trPr>
          <w:trHeight w:val="1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03C0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Adaptabilidad al cambio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B9F5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modificar puntos de vista, prácticas y comportamientos en respuesta a cambios en contextos, condiciones y situaciones.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FEAB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019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BD9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8465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F5FA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67B9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04AF221E" w14:textId="77777777" w:rsidTr="002E5FEE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AD33E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Aprendizaje y </w:t>
            </w:r>
            <w:proofErr w:type="spellStart"/>
            <w:r>
              <w:rPr>
                <w:color w:val="000000"/>
              </w:rPr>
              <w:t>D°</w:t>
            </w:r>
            <w:proofErr w:type="spellEnd"/>
            <w:r>
              <w:rPr>
                <w:color w:val="000000"/>
              </w:rPr>
              <w:t xml:space="preserve"> Personal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D314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adquirir, perfeccionar o modificar sus competencias, de manera voluntaria y permanente, como respuesta a necesidades individuales y organizacionales.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932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57CA3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B214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967A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9717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2C43E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715469E3" w14:textId="77777777" w:rsidTr="002E5FEE">
        <w:trPr>
          <w:trHeight w:val="27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BC9717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Compromiso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1E0D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6CA9D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7C67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5D6D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FC981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213B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AE94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01CDB2E5" w14:textId="77777777" w:rsidTr="002E5FEE">
        <w:trPr>
          <w:trHeight w:val="18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6F1789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Conciencia Organizacional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B62B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comprender el funcionamiento, estructura, cultura de la Asociación y forma en que es afectada por las situaciones del entorno interno y/o externo.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7497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A3CC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D93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EB45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8A77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DA632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3773CC5B" w14:textId="77777777" w:rsidTr="002E5FEE">
        <w:trPr>
          <w:trHeight w:val="2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54AFCA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 Cuidado de las Personas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C5DC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B3B80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66848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B504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3572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38F8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6A48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2421D065" w14:textId="77777777" w:rsidTr="002E5FEE">
        <w:trPr>
          <w:trHeight w:val="2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738C32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Habilidades Interpersonales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D6471D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2DB3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05884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0BF1B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5217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A09A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2436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08ABB4C7" w14:textId="77777777" w:rsidTr="002E5FEE">
        <w:trPr>
          <w:trHeight w:val="35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68B7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 Planeamiento Estratégico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0CE6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593E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8795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39F59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50D23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5B3C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FD99A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6A786BEB" w14:textId="77777777" w:rsidTr="002E5FEE">
        <w:trPr>
          <w:trHeight w:val="1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E2E0" w14:textId="77777777" w:rsidR="00FC5C01" w:rsidRDefault="00FC5C01" w:rsidP="002E5FE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 Trabajo en Equipo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068823" w14:textId="77777777" w:rsidR="00FC5C01" w:rsidRDefault="00FC5C01" w:rsidP="002E5FEE">
            <w:pPr>
              <w:spacing w:after="0" w:line="240" w:lineRule="auto"/>
              <w:jc w:val="both"/>
            </w:pPr>
            <w:r>
              <w:t>Capacidad para trabajar de manera colaborativa y efectiva con los demás, para integrar esfuerzos comunes y lograr los objetivos organizacionales.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A17B9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0FE1CC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56059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2100FF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2FDE46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6F00A5" w14:textId="77777777" w:rsidR="00FC5C01" w:rsidRDefault="00FC5C01" w:rsidP="002E5F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5C01" w14:paraId="72964EC9" w14:textId="77777777" w:rsidTr="002E5FEE">
        <w:trPr>
          <w:trHeight w:val="472"/>
        </w:trPr>
        <w:tc>
          <w:tcPr>
            <w:tcW w:w="110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F622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737F2F12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Comentarios: </w:t>
            </w:r>
          </w:p>
          <w:p w14:paraId="713DB2A2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66FADCAC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40F09B02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69778479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2922139D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1B5738F7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7C3127C8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04D00B83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3C564AC6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557F71E2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  <w:p w14:paraId="1540D0C8" w14:textId="77777777" w:rsidR="00FC5C01" w:rsidRDefault="00FC5C01" w:rsidP="002E5FEE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0B5975D3" w14:textId="77777777" w:rsidR="00FC5C01" w:rsidRDefault="00FC5C01" w:rsidP="00FC5C01">
      <w:pPr>
        <w:spacing w:after="0" w:line="240" w:lineRule="auto"/>
      </w:pPr>
    </w:p>
    <w:p w14:paraId="0209DC6C" w14:textId="77777777" w:rsidR="00FC5C01" w:rsidRDefault="00FC5C01" w:rsidP="00FC5C01">
      <w:pPr>
        <w:spacing w:after="0" w:line="240" w:lineRule="auto"/>
      </w:pPr>
    </w:p>
    <w:p w14:paraId="4F59DAA0" w14:textId="77777777" w:rsidR="00FC5C01" w:rsidRDefault="00FC5C01" w:rsidP="00FC5C01">
      <w:pPr>
        <w:spacing w:after="0" w:line="240" w:lineRule="auto"/>
      </w:pPr>
    </w:p>
    <w:p w14:paraId="4524F93B" w14:textId="77777777" w:rsidR="00FC5C01" w:rsidRDefault="00FC5C01" w:rsidP="00FC5C01">
      <w:pPr>
        <w:spacing w:after="0" w:line="240" w:lineRule="auto"/>
      </w:pPr>
    </w:p>
    <w:p w14:paraId="367A1364" w14:textId="77777777" w:rsidR="00FC5C01" w:rsidRDefault="00FC5C01" w:rsidP="00FC5C01">
      <w:pPr>
        <w:spacing w:after="0" w:line="240" w:lineRule="auto"/>
      </w:pPr>
    </w:p>
    <w:p w14:paraId="0446BDB2" w14:textId="77777777" w:rsidR="00FC5C01" w:rsidRDefault="00FC5C01" w:rsidP="00FC5C01">
      <w:pPr>
        <w:spacing w:after="0" w:line="240" w:lineRule="auto"/>
      </w:pPr>
    </w:p>
    <w:p w14:paraId="28E80B64" w14:textId="77777777" w:rsidR="00FC5C01" w:rsidRDefault="00FC5C01" w:rsidP="00FC5C01">
      <w:pPr>
        <w:spacing w:after="0" w:line="240" w:lineRule="auto"/>
      </w:pPr>
    </w:p>
    <w:p w14:paraId="6909B7DE" w14:textId="77777777" w:rsidR="00FC5C01" w:rsidRDefault="00FC5C01" w:rsidP="00FC5C01">
      <w:pPr>
        <w:spacing w:after="0" w:line="240" w:lineRule="auto"/>
      </w:pPr>
    </w:p>
    <w:p w14:paraId="34DFB6DC" w14:textId="77777777" w:rsidR="00FC5C01" w:rsidRDefault="00FC5C01" w:rsidP="00FC5C01">
      <w:pPr>
        <w:spacing w:after="0" w:line="240" w:lineRule="auto"/>
      </w:pPr>
    </w:p>
    <w:p w14:paraId="0576EF64" w14:textId="77777777" w:rsidR="00FC5C01" w:rsidRDefault="00FC5C01" w:rsidP="00FC5C01">
      <w:pPr>
        <w:spacing w:after="0" w:line="240" w:lineRule="auto"/>
      </w:pPr>
    </w:p>
    <w:p w14:paraId="3ECA7E29" w14:textId="77777777" w:rsidR="00FC5C01" w:rsidRDefault="00FC5C01" w:rsidP="00FC5C01">
      <w:pPr>
        <w:spacing w:after="0" w:line="240" w:lineRule="auto"/>
      </w:pPr>
    </w:p>
    <w:p w14:paraId="7956B286" w14:textId="77777777" w:rsidR="00FC5C01" w:rsidRDefault="00FC5C01" w:rsidP="00FC5C01">
      <w:pPr>
        <w:spacing w:after="0" w:line="240" w:lineRule="auto"/>
      </w:pPr>
    </w:p>
    <w:p w14:paraId="0E0BB166" w14:textId="77777777" w:rsidR="00FC5C01" w:rsidRDefault="00FC5C01" w:rsidP="00FC5C01">
      <w:pPr>
        <w:spacing w:after="0" w:line="240" w:lineRule="auto"/>
      </w:pPr>
    </w:p>
    <w:sectPr w:rsidR="00FC5C01" w:rsidSect="00FC5C01">
      <w:pgSz w:w="12240" w:h="15840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DF"/>
    <w:rsid w:val="001523DB"/>
    <w:rsid w:val="003F27A3"/>
    <w:rsid w:val="00670092"/>
    <w:rsid w:val="00C923DF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D28E"/>
  <w15:docId w15:val="{86F2C914-186F-431D-BC8A-B6E672A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9F"/>
    <w:pPr>
      <w:keepNext/>
      <w:keepLines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4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8C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359F"/>
    <w:rPr>
      <w:rFonts w:asciiTheme="majorHAnsi" w:eastAsiaTheme="majorEastAsia" w:hAnsiTheme="majorHAnsi" w:cstheme="majorBidi"/>
      <w:b/>
      <w:color w:val="1F3864" w:themeColor="accent1" w:themeShade="80"/>
      <w:kern w:val="0"/>
      <w:sz w:val="26"/>
      <w:szCs w:val="26"/>
      <w:lang w:eastAsia="es-CL"/>
    </w:rPr>
  </w:style>
  <w:style w:type="paragraph" w:customStyle="1" w:styleId="Default">
    <w:name w:val="Default"/>
    <w:rsid w:val="00A144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9vi7eCh4CnMpgmxtLNuqb2sew==">CgMxLjAyCGguZ2pkZ3hzMgloLjMwajB6bGw4AHIhMWdwUGVKSENSdHRjZ25YTnlPbVFRQm1MQVMzNndXaTAx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Carmona</dc:creator>
  <cp:lastModifiedBy>Lu Canifrú</cp:lastModifiedBy>
  <cp:revision>2</cp:revision>
  <dcterms:created xsi:type="dcterms:W3CDTF">2024-07-04T22:52:00Z</dcterms:created>
  <dcterms:modified xsi:type="dcterms:W3CDTF">2024-07-04T22:52:00Z</dcterms:modified>
</cp:coreProperties>
</file>