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rPr>
          <w:color w:val="000000"/>
          <w:sz w:val="34"/>
          <w:szCs w:val="34"/>
        </w:rPr>
      </w:pPr>
      <w:r w:rsidDel="00000000" w:rsidR="00000000" w:rsidRPr="00000000">
        <w:rPr>
          <w:rtl w:val="0"/>
        </w:rPr>
      </w:r>
    </w:p>
    <w:p w:rsidR="00000000" w:rsidDel="00000000" w:rsidP="00000000" w:rsidRDefault="00000000" w:rsidRPr="00000000" w14:paraId="00000002">
      <w:pPr>
        <w:jc w:val="center"/>
        <w:rPr>
          <w:b w:val="1"/>
          <w:bCs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left"/>
        <w:rPr>
          <w:b w:val="1"/>
          <w:bCs w:val="1"/>
          <w:sz w:val="32"/>
          <w:szCs w:val="3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bCs w:val="1"/>
          <w:sz w:val="32"/>
          <w:szCs w:val="3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bCs w:val="1"/>
          <w:sz w:val="32"/>
          <w:szCs w:val="32"/>
        </w:rPr>
      </w:pPr>
      <w:r w:rsidDel="00000000" w:rsidR="00000000" w:rsidRPr="00000000">
        <w:rPr>
          <w:b w:val="1"/>
          <w:bCs w:val="1"/>
          <w:sz w:val="32"/>
          <w:szCs w:val="32"/>
          <w:rtl w:val="0"/>
        </w:rPr>
        <w:t xml:space="preserve">CONVENIO ATENCIÓN DE REGISTRO AÑO 2026</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b w:val="1"/>
          <w:bCs w:val="1"/>
          <w:sz w:val="32"/>
          <w:szCs w:val="32"/>
        </w:rPr>
      </w:pPr>
      <w:r w:rsidDel="00000000" w:rsidR="00000000" w:rsidRPr="00000000">
        <w:rPr>
          <w:rtl w:val="0"/>
        </w:rPr>
      </w:r>
    </w:p>
    <w:p w:rsidR="00000000" w:rsidDel="00000000" w:rsidP="00000000" w:rsidRDefault="00000000" w:rsidRPr="00000000" w14:paraId="00000007">
      <w:pPr>
        <w:tabs>
          <w:tab w:val="left" w:leader="none" w:pos="-720"/>
        </w:tabs>
        <w:jc w:val="both"/>
        <w:rPr>
          <w:sz w:val="22"/>
          <w:szCs w:val="22"/>
        </w:rPr>
      </w:pPr>
      <w:r w:rsidDel="00000000" w:rsidR="00000000" w:rsidRPr="00000000">
        <w:rPr>
          <w:rtl w:val="0"/>
        </w:rPr>
      </w:r>
    </w:p>
    <w:tbl>
      <w:tblPr>
        <w:tblStyle w:val="Table1"/>
        <w:tblW w:w="100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
        <w:gridCol w:w="2055"/>
        <w:gridCol w:w="345"/>
        <w:gridCol w:w="540"/>
        <w:gridCol w:w="525"/>
        <w:gridCol w:w="1155"/>
        <w:gridCol w:w="540"/>
        <w:gridCol w:w="795"/>
        <w:gridCol w:w="3570"/>
        <w:tblGridChange w:id="0">
          <w:tblGrid>
            <w:gridCol w:w="480"/>
            <w:gridCol w:w="2055"/>
            <w:gridCol w:w="345"/>
            <w:gridCol w:w="540"/>
            <w:gridCol w:w="525"/>
            <w:gridCol w:w="1155"/>
            <w:gridCol w:w="540"/>
            <w:gridCol w:w="795"/>
            <w:gridCol w:w="3570"/>
          </w:tblGrid>
        </w:tblGridChange>
      </w:tblGrid>
      <w:tr>
        <w:trPr>
          <w:cantSplit w:val="0"/>
          <w:trHeight w:val="113" w:hRule="atLeast"/>
          <w:tblHeader w:val="1"/>
        </w:trPr>
        <w:tc>
          <w:tcPr>
            <w:shd w:fill="f4cccc" w:val="clear"/>
            <w:tcMar>
              <w:top w:w="56.0" w:type="dxa"/>
              <w:left w:w="56.0" w:type="dxa"/>
              <w:bottom w:w="56.0" w:type="dxa"/>
              <w:right w:w="56.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En</w:t>
            </w:r>
          </w:p>
        </w:tc>
        <w:tc>
          <w:tcPr>
            <w:shd w:fill="auto" w:val="clear"/>
            <w:tcMar>
              <w:top w:w="56.0" w:type="dxa"/>
              <w:left w:w="56.0" w:type="dxa"/>
              <w:bottom w:w="56.0" w:type="dxa"/>
              <w:right w:w="56.0" w:type="dxa"/>
            </w:tcMar>
            <w:vAlign w:val="cente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a</w:t>
            </w:r>
          </w:p>
        </w:tc>
        <w:tc>
          <w:tcPr>
            <w:shd w:fill="auto" w:val="clear"/>
            <w:tcMar>
              <w:top w:w="56.0" w:type="dxa"/>
              <w:left w:w="56.0" w:type="dxa"/>
              <w:bottom w:w="56.0" w:type="dxa"/>
              <w:right w:w="56.0" w:type="dxa"/>
            </w:tcMar>
            <w:vAlign w:val="cente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de</w:t>
            </w:r>
          </w:p>
        </w:tc>
        <w:tc>
          <w:tcPr>
            <w:shd w:fill="auto" w:val="clear"/>
            <w:tcMar>
              <w:top w:w="56.0" w:type="dxa"/>
              <w:left w:w="56.0" w:type="dxa"/>
              <w:bottom w:w="56.0" w:type="dxa"/>
              <w:right w:w="56.0" w:type="dxa"/>
            </w:tcMar>
            <w:vAlign w:val="cente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de</w:t>
            </w:r>
          </w:p>
        </w:tc>
        <w:tc>
          <w:tcPr>
            <w:tcMar>
              <w:top w:w="56.0" w:type="dxa"/>
              <w:left w:w="56.0" w:type="dxa"/>
              <w:bottom w:w="56.0" w:type="dxa"/>
              <w:right w:w="56.0" w:type="dxa"/>
            </w:tcMar>
            <w:vAlign w:val="center"/>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se ha convenido en la celebración</w:t>
            </w:r>
          </w:p>
        </w:tc>
      </w:tr>
    </w:tbl>
    <w:p w:rsidR="00000000" w:rsidDel="00000000" w:rsidP="00000000" w:rsidRDefault="00000000" w:rsidRPr="00000000" w14:paraId="00000011">
      <w:pPr>
        <w:tabs>
          <w:tab w:val="left" w:leader="none" w:pos="-720"/>
        </w:tabs>
        <w:jc w:val="both"/>
        <w:rPr>
          <w:sz w:val="10"/>
          <w:szCs w:val="10"/>
        </w:rPr>
      </w:pPr>
      <w:r w:rsidDel="00000000" w:rsidR="00000000" w:rsidRPr="00000000">
        <w:rPr>
          <w:rtl w:val="0"/>
        </w:rPr>
      </w:r>
    </w:p>
    <w:tbl>
      <w:tblPr>
        <w:tblStyle w:val="Table2"/>
        <w:tblW w:w="100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25"/>
        <w:gridCol w:w="3780"/>
        <w:tblGridChange w:id="0">
          <w:tblGrid>
            <w:gridCol w:w="6225"/>
            <w:gridCol w:w="3780"/>
          </w:tblGrid>
        </w:tblGridChange>
      </w:tblGrid>
      <w:tr>
        <w:trPr>
          <w:cantSplit w:val="0"/>
          <w:trHeight w:val="240" w:hRule="atLeast"/>
          <w:tblHeader w:val="0"/>
        </w:trPr>
        <w:tc>
          <w:tcPr>
            <w:shd w:fill="f4cccc" w:val="clear"/>
            <w:tcMar>
              <w:top w:w="56.0" w:type="dxa"/>
              <w:left w:w="56.0" w:type="dxa"/>
              <w:bottom w:w="56.0" w:type="dxa"/>
              <w:right w:w="56.0" w:type="dxa"/>
            </w:tcMar>
          </w:tcPr>
          <w:p w:rsidR="00000000" w:rsidDel="00000000" w:rsidP="00000000" w:rsidRDefault="00000000" w:rsidRPr="00000000" w14:paraId="00000012">
            <w:pPr>
              <w:widowControl w:val="0"/>
              <w:rPr>
                <w:sz w:val="22"/>
                <w:szCs w:val="22"/>
              </w:rPr>
            </w:pPr>
            <w:r w:rsidDel="00000000" w:rsidR="00000000" w:rsidRPr="00000000">
              <w:rPr>
                <w:sz w:val="22"/>
                <w:szCs w:val="22"/>
                <w:rtl w:val="0"/>
              </w:rPr>
              <w:t xml:space="preserve">del presente convenio de atención de registro, entre el distrito</w:t>
            </w:r>
          </w:p>
        </w:tc>
        <w:tc>
          <w:tcPr>
            <w:tcMar>
              <w:top w:w="56.0" w:type="dxa"/>
              <w:left w:w="56.0" w:type="dxa"/>
              <w:bottom w:w="56.0" w:type="dxa"/>
              <w:right w:w="56.0" w:type="dxa"/>
            </w:tcMar>
          </w:tcPr>
          <w:p w:rsidR="00000000" w:rsidDel="00000000" w:rsidP="00000000" w:rsidRDefault="00000000" w:rsidRPr="00000000" w14:paraId="00000013">
            <w:pPr>
              <w:widowControl w:val="0"/>
              <w:rPr>
                <w:sz w:val="22"/>
                <w:szCs w:val="22"/>
              </w:rPr>
            </w:pPr>
            <w:r w:rsidDel="00000000" w:rsidR="00000000" w:rsidRPr="00000000">
              <w:rPr>
                <w:rtl w:val="0"/>
              </w:rPr>
            </w:r>
          </w:p>
        </w:tc>
      </w:tr>
    </w:tbl>
    <w:p w:rsidR="00000000" w:rsidDel="00000000" w:rsidP="00000000" w:rsidRDefault="00000000" w:rsidRPr="00000000" w14:paraId="00000014">
      <w:pPr>
        <w:tabs>
          <w:tab w:val="left" w:leader="none" w:pos="-720"/>
        </w:tabs>
        <w:jc w:val="both"/>
        <w:rPr>
          <w:sz w:val="10"/>
          <w:szCs w:val="10"/>
        </w:rPr>
      </w:pPr>
      <w:r w:rsidDel="00000000" w:rsidR="00000000" w:rsidRPr="00000000">
        <w:rPr>
          <w:rtl w:val="0"/>
        </w:rPr>
      </w:r>
    </w:p>
    <w:tbl>
      <w:tblPr>
        <w:tblStyle w:val="Table3"/>
        <w:tblW w:w="100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0"/>
        <w:gridCol w:w="4065"/>
        <w:gridCol w:w="4635"/>
        <w:tblGridChange w:id="0">
          <w:tblGrid>
            <w:gridCol w:w="1320"/>
            <w:gridCol w:w="4065"/>
            <w:gridCol w:w="4635"/>
          </w:tblGrid>
        </w:tblGridChange>
      </w:tblGrid>
      <w:tr>
        <w:trPr>
          <w:cantSplit w:val="0"/>
          <w:trHeight w:val="240" w:hRule="atLeast"/>
          <w:tblHeader w:val="0"/>
        </w:trPr>
        <w:tc>
          <w:tcPr>
            <w:shd w:fill="f4cccc" w:val="clear"/>
            <w:tcMar>
              <w:top w:w="56.0" w:type="dxa"/>
              <w:left w:w="56.0" w:type="dxa"/>
              <w:bottom w:w="56.0" w:type="dxa"/>
              <w:right w:w="56.0" w:type="dxa"/>
            </w:tcMar>
          </w:tcPr>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de la Zona</w:t>
            </w:r>
          </w:p>
        </w:tc>
        <w:tc>
          <w:tcPr>
            <w:shd w:fill="auto" w:val="clear"/>
            <w:tcMar>
              <w:top w:w="56.0" w:type="dxa"/>
              <w:left w:w="56.0" w:type="dxa"/>
              <w:bottom w:w="56.0" w:type="dxa"/>
              <w:right w:w="56.0" w:type="dxa"/>
            </w:tcMar>
          </w:tcPr>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rPr>
                <w:sz w:val="22"/>
                <w:szCs w:val="22"/>
              </w:rPr>
            </w:pPr>
            <w:r w:rsidDel="00000000" w:rsidR="00000000" w:rsidRPr="00000000">
              <w:rPr>
                <w:rtl w:val="0"/>
              </w:rPr>
            </w:r>
          </w:p>
        </w:tc>
        <w:tc>
          <w:tcPr>
            <w:shd w:fill="f4cccc" w:val="clear"/>
            <w:tcMar>
              <w:top w:w="56.0" w:type="dxa"/>
              <w:left w:w="56.0" w:type="dxa"/>
              <w:bottom w:w="56.0" w:type="dxa"/>
              <w:right w:w="56.0" w:type="dxa"/>
            </w:tcMar>
          </w:tcPr>
          <w:p w:rsidR="00000000" w:rsidDel="00000000" w:rsidP="00000000" w:rsidRDefault="00000000" w:rsidRPr="00000000" w14:paraId="00000017">
            <w:pPr>
              <w:widowControl w:val="0"/>
              <w:rPr>
                <w:sz w:val="22"/>
                <w:szCs w:val="22"/>
              </w:rPr>
            </w:pPr>
            <w:r w:rsidDel="00000000" w:rsidR="00000000" w:rsidRPr="00000000">
              <w:rPr>
                <w:sz w:val="22"/>
                <w:szCs w:val="22"/>
                <w:rtl w:val="0"/>
              </w:rPr>
              <w:t xml:space="preserve">representado por su director/directora</w:t>
            </w:r>
          </w:p>
        </w:tc>
      </w:tr>
    </w:tbl>
    <w:p w:rsidR="00000000" w:rsidDel="00000000" w:rsidP="00000000" w:rsidRDefault="00000000" w:rsidRPr="00000000" w14:paraId="00000018">
      <w:pPr>
        <w:tabs>
          <w:tab w:val="left" w:leader="none" w:pos="-720"/>
        </w:tabs>
        <w:jc w:val="both"/>
        <w:rPr>
          <w:sz w:val="10"/>
          <w:szCs w:val="10"/>
        </w:rPr>
      </w:pPr>
      <w:r w:rsidDel="00000000" w:rsidR="00000000" w:rsidRPr="00000000">
        <w:rPr>
          <w:rtl w:val="0"/>
        </w:rPr>
      </w:r>
    </w:p>
    <w:tbl>
      <w:tblPr>
        <w:tblStyle w:val="Table4"/>
        <w:tblW w:w="100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60"/>
        <w:gridCol w:w="840"/>
        <w:gridCol w:w="1515"/>
        <w:gridCol w:w="1710"/>
        <w:gridCol w:w="3495"/>
        <w:tblGridChange w:id="0">
          <w:tblGrid>
            <w:gridCol w:w="2460"/>
            <w:gridCol w:w="840"/>
            <w:gridCol w:w="1515"/>
            <w:gridCol w:w="1710"/>
            <w:gridCol w:w="3495"/>
          </w:tblGrid>
        </w:tblGridChange>
      </w:tblGrid>
      <w:tr>
        <w:trPr>
          <w:cantSplit w:val="0"/>
          <w:trHeight w:val="390" w:hRule="atLeast"/>
          <w:tblHeader w:val="0"/>
        </w:trPr>
        <w:tc>
          <w:tcPr>
            <w:shd w:fill="ffffff" w:val="clear"/>
            <w:tcMar>
              <w:top w:w="56.0" w:type="dxa"/>
              <w:left w:w="56.0" w:type="dxa"/>
              <w:bottom w:w="56.0" w:type="dxa"/>
              <w:right w:w="56.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rPr>
                <w:sz w:val="22"/>
                <w:szCs w:val="22"/>
              </w:rPr>
            </w:pPr>
            <w:r w:rsidDel="00000000" w:rsidR="00000000" w:rsidRPr="00000000">
              <w:rPr>
                <w:rtl w:val="0"/>
              </w:rPr>
            </w:r>
          </w:p>
        </w:tc>
        <w:tc>
          <w:tcPr>
            <w:shd w:fill="f4cccc" w:val="clear"/>
            <w:tcMar>
              <w:top w:w="56.0" w:type="dxa"/>
              <w:left w:w="56.0" w:type="dxa"/>
              <w:bottom w:w="56.0" w:type="dxa"/>
              <w:right w:w="56.0" w:type="dxa"/>
            </w:tcMar>
          </w:tcPr>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RUN</w:t>
            </w:r>
          </w:p>
        </w:tc>
        <w:tc>
          <w:tcPr>
            <w:tcMar>
              <w:top w:w="56.0" w:type="dxa"/>
              <w:left w:w="56.0" w:type="dxa"/>
              <w:bottom w:w="56.0" w:type="dxa"/>
              <w:right w:w="56.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rPr>
                <w:sz w:val="22"/>
                <w:szCs w:val="22"/>
              </w:rPr>
            </w:pPr>
            <w:r w:rsidDel="00000000" w:rsidR="00000000" w:rsidRPr="00000000">
              <w:rPr>
                <w:rtl w:val="0"/>
              </w:rPr>
            </w:r>
          </w:p>
        </w:tc>
        <w:tc>
          <w:tcPr>
            <w:shd w:fill="f4cccc" w:val="clear"/>
            <w:tcMar>
              <w:top w:w="56.0" w:type="dxa"/>
              <w:left w:w="56.0" w:type="dxa"/>
              <w:bottom w:w="56.0" w:type="dxa"/>
              <w:right w:w="56.0" w:type="dxa"/>
            </w:tcMar>
          </w:tcPr>
          <w:p w:rsidR="00000000" w:rsidDel="00000000" w:rsidP="00000000" w:rsidRDefault="00000000" w:rsidRPr="00000000" w14:paraId="0000001C">
            <w:pPr>
              <w:widowControl w:val="0"/>
              <w:rPr>
                <w:sz w:val="22"/>
                <w:szCs w:val="22"/>
              </w:rPr>
            </w:pPr>
            <w:r w:rsidDel="00000000" w:rsidR="00000000" w:rsidRPr="00000000">
              <w:rPr>
                <w:sz w:val="22"/>
                <w:szCs w:val="22"/>
                <w:rtl w:val="0"/>
              </w:rPr>
              <w:t xml:space="preserve">domiciliado en</w:t>
            </w:r>
          </w:p>
        </w:tc>
        <w:tc>
          <w:tcPr>
            <w:tcMar>
              <w:top w:w="56.0" w:type="dxa"/>
              <w:left w:w="56.0" w:type="dxa"/>
              <w:bottom w:w="56.0" w:type="dxa"/>
              <w:right w:w="56.0" w:type="dxa"/>
            </w:tcMar>
          </w:tcPr>
          <w:p w:rsidR="00000000" w:rsidDel="00000000" w:rsidP="00000000" w:rsidRDefault="00000000" w:rsidRPr="00000000" w14:paraId="0000001D">
            <w:pPr>
              <w:widowControl w:val="0"/>
              <w:rPr>
                <w:sz w:val="22"/>
                <w:szCs w:val="22"/>
              </w:rPr>
            </w:pPr>
            <w:r w:rsidDel="00000000" w:rsidR="00000000" w:rsidRPr="00000000">
              <w:rPr>
                <w:rtl w:val="0"/>
              </w:rPr>
            </w:r>
          </w:p>
        </w:tc>
      </w:tr>
    </w:tbl>
    <w:p w:rsidR="00000000" w:rsidDel="00000000" w:rsidP="00000000" w:rsidRDefault="00000000" w:rsidRPr="00000000" w14:paraId="0000001E">
      <w:pPr>
        <w:tabs>
          <w:tab w:val="left" w:leader="none" w:pos="-720"/>
        </w:tabs>
        <w:jc w:val="both"/>
        <w:rPr>
          <w:sz w:val="10"/>
          <w:szCs w:val="10"/>
        </w:rPr>
      </w:pPr>
      <w:r w:rsidDel="00000000" w:rsidR="00000000" w:rsidRPr="00000000">
        <w:rPr>
          <w:rtl w:val="0"/>
        </w:rPr>
      </w:r>
    </w:p>
    <w:tbl>
      <w:tblPr>
        <w:tblStyle w:val="Table5"/>
        <w:tblW w:w="100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
        <w:gridCol w:w="2400"/>
        <w:gridCol w:w="6495"/>
        <w:tblGridChange w:id="0">
          <w:tblGrid>
            <w:gridCol w:w="1125"/>
            <w:gridCol w:w="2400"/>
            <w:gridCol w:w="6495"/>
          </w:tblGrid>
        </w:tblGridChange>
      </w:tblGrid>
      <w:tr>
        <w:trPr>
          <w:cantSplit w:val="0"/>
          <w:trHeight w:val="240" w:hRule="atLeast"/>
          <w:tblHeader w:val="0"/>
        </w:trPr>
        <w:tc>
          <w:tcPr>
            <w:shd w:fill="f4cccc" w:val="clear"/>
            <w:tcMar>
              <w:top w:w="56.0" w:type="dxa"/>
              <w:left w:w="56.0" w:type="dxa"/>
              <w:bottom w:w="56.0" w:type="dxa"/>
              <w:right w:w="56.0" w:type="dxa"/>
            </w:tcMar>
          </w:tcPr>
          <w:p w:rsidR="00000000" w:rsidDel="00000000" w:rsidP="00000000" w:rsidRDefault="00000000" w:rsidRPr="00000000" w14:paraId="0000001F">
            <w:pPr>
              <w:widowControl w:val="0"/>
              <w:rPr>
                <w:sz w:val="22"/>
                <w:szCs w:val="22"/>
              </w:rPr>
            </w:pPr>
            <w:r w:rsidDel="00000000" w:rsidR="00000000" w:rsidRPr="00000000">
              <w:rPr>
                <w:sz w:val="22"/>
                <w:szCs w:val="22"/>
                <w:rtl w:val="0"/>
              </w:rPr>
              <w:t xml:space="preserve">Comuna</w:t>
            </w:r>
          </w:p>
        </w:tc>
        <w:tc>
          <w:tcPr>
            <w:tcMar>
              <w:top w:w="56.0" w:type="dxa"/>
              <w:left w:w="56.0" w:type="dxa"/>
              <w:bottom w:w="56.0" w:type="dxa"/>
              <w:right w:w="56.0" w:type="dxa"/>
            </w:tcMar>
          </w:tcPr>
          <w:p w:rsidR="00000000" w:rsidDel="00000000" w:rsidP="00000000" w:rsidRDefault="00000000" w:rsidRPr="00000000" w14:paraId="00000020">
            <w:pPr>
              <w:widowControl w:val="0"/>
              <w:rPr>
                <w:sz w:val="22"/>
                <w:szCs w:val="22"/>
              </w:rPr>
            </w:pPr>
            <w:r w:rsidDel="00000000" w:rsidR="00000000" w:rsidRPr="00000000">
              <w:rPr>
                <w:rtl w:val="0"/>
              </w:rPr>
            </w:r>
          </w:p>
        </w:tc>
        <w:tc>
          <w:tcPr>
            <w:shd w:fill="f4cccc" w:val="clear"/>
            <w:tcMar>
              <w:top w:w="56.0" w:type="dxa"/>
              <w:left w:w="56.0" w:type="dxa"/>
              <w:bottom w:w="56.0" w:type="dxa"/>
              <w:right w:w="56.0" w:type="dxa"/>
            </w:tcMar>
          </w:tcPr>
          <w:p w:rsidR="00000000" w:rsidDel="00000000" w:rsidP="00000000" w:rsidRDefault="00000000" w:rsidRPr="00000000" w14:paraId="00000021">
            <w:pPr>
              <w:widowControl w:val="0"/>
              <w:rPr>
                <w:sz w:val="22"/>
                <w:szCs w:val="22"/>
              </w:rPr>
            </w:pPr>
            <w:r w:rsidDel="00000000" w:rsidR="00000000" w:rsidRPr="00000000">
              <w:rPr>
                <w:sz w:val="22"/>
                <w:szCs w:val="22"/>
                <w:rtl w:val="0"/>
              </w:rPr>
              <w:t xml:space="preserve">y Registro Institucional, Dirección de Desarrollo Institucional de</w:t>
            </w:r>
          </w:p>
        </w:tc>
      </w:tr>
    </w:tbl>
    <w:p w:rsidR="00000000" w:rsidDel="00000000" w:rsidP="00000000" w:rsidRDefault="00000000" w:rsidRPr="00000000" w14:paraId="00000022">
      <w:pPr>
        <w:tabs>
          <w:tab w:val="left" w:leader="none" w:pos="-720"/>
        </w:tabs>
        <w:jc w:val="both"/>
        <w:rPr>
          <w:sz w:val="10"/>
          <w:szCs w:val="10"/>
        </w:rPr>
      </w:pPr>
      <w:r w:rsidDel="00000000" w:rsidR="00000000" w:rsidRPr="00000000">
        <w:rPr>
          <w:rtl w:val="0"/>
        </w:rPr>
      </w:r>
    </w:p>
    <w:tbl>
      <w:tblPr>
        <w:tblStyle w:val="Table6"/>
        <w:tblW w:w="100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20"/>
        <w:tblGridChange w:id="0">
          <w:tblGrid>
            <w:gridCol w:w="10020"/>
          </w:tblGrid>
        </w:tblGridChange>
      </w:tblGrid>
      <w:tr>
        <w:trPr>
          <w:cantSplit w:val="0"/>
          <w:trHeight w:val="300" w:hRule="atLeast"/>
          <w:tblHeader w:val="0"/>
        </w:trPr>
        <w:tc>
          <w:tcPr>
            <w:shd w:fill="f4cccc" w:val="clear"/>
            <w:tcMar>
              <w:top w:w="56.0" w:type="dxa"/>
              <w:left w:w="56.0" w:type="dxa"/>
              <w:bottom w:w="56.0" w:type="dxa"/>
              <w:right w:w="56.0" w:type="dxa"/>
            </w:tcMar>
          </w:tcPr>
          <w:p w:rsidR="00000000" w:rsidDel="00000000" w:rsidP="00000000" w:rsidRDefault="00000000" w:rsidRPr="00000000" w14:paraId="00000023">
            <w:pPr>
              <w:widowControl w:val="0"/>
              <w:rPr>
                <w:sz w:val="22"/>
                <w:szCs w:val="22"/>
              </w:rPr>
            </w:pPr>
            <w:r w:rsidDel="00000000" w:rsidR="00000000" w:rsidRPr="00000000">
              <w:rPr>
                <w:sz w:val="22"/>
                <w:szCs w:val="22"/>
                <w:rtl w:val="0"/>
              </w:rPr>
              <w:t xml:space="preserve">Guías y Scouts de Chile, domiciliado en Calle República #97, Santiago.  </w:t>
            </w:r>
          </w:p>
        </w:tc>
      </w:tr>
    </w:tbl>
    <w:p w:rsidR="00000000" w:rsidDel="00000000" w:rsidP="00000000" w:rsidRDefault="00000000" w:rsidRPr="00000000" w14:paraId="00000024">
      <w:pPr>
        <w:tabs>
          <w:tab w:val="left" w:leader="none" w:pos="-720"/>
        </w:tabs>
        <w:jc w:val="both"/>
        <w:rPr>
          <w:sz w:val="22"/>
          <w:szCs w:val="22"/>
        </w:rPr>
      </w:pPr>
      <w:r w:rsidDel="00000000" w:rsidR="00000000" w:rsidRPr="00000000">
        <w:rPr>
          <w:rtl w:val="0"/>
        </w:rPr>
      </w:r>
    </w:p>
    <w:p w:rsidR="00000000" w:rsidDel="00000000" w:rsidP="00000000" w:rsidRDefault="00000000" w:rsidRPr="00000000" w14:paraId="00000025">
      <w:pPr>
        <w:tabs>
          <w:tab w:val="left" w:leader="none" w:pos="-720"/>
        </w:tabs>
        <w:spacing w:line="276" w:lineRule="auto"/>
        <w:rPr>
          <w:b w:val="1"/>
          <w:bCs w:val="1"/>
          <w:sz w:val="22"/>
          <w:szCs w:val="22"/>
          <w:shd w:fill="f4cccc" w:val="clear"/>
        </w:rPr>
      </w:pPr>
      <w:r w:rsidDel="00000000" w:rsidR="00000000" w:rsidRPr="00000000">
        <w:rPr>
          <w:rtl w:val="0"/>
        </w:rPr>
      </w:r>
    </w:p>
    <w:p w:rsidR="00000000" w:rsidDel="00000000" w:rsidP="00000000" w:rsidRDefault="00000000" w:rsidRPr="00000000" w14:paraId="00000026">
      <w:pPr>
        <w:tabs>
          <w:tab w:val="left" w:leader="none" w:pos="-720"/>
        </w:tabs>
        <w:spacing w:line="276" w:lineRule="auto"/>
        <w:rPr>
          <w:b w:val="1"/>
          <w:bCs w:val="1"/>
          <w:sz w:val="22"/>
          <w:szCs w:val="22"/>
        </w:rPr>
      </w:pPr>
      <w:r w:rsidDel="00000000" w:rsidR="00000000" w:rsidRPr="00000000">
        <w:rPr>
          <w:b w:val="1"/>
          <w:bCs w:val="1"/>
          <w:sz w:val="22"/>
          <w:szCs w:val="22"/>
          <w:shd w:fill="f4cccc" w:val="clear"/>
          <w:rtl w:val="0"/>
        </w:rPr>
        <w:t xml:space="preserve">EL TERRITORIO SE COMPROMETE A: </w:t>
      </w:r>
      <w:r w:rsidDel="00000000" w:rsidR="00000000" w:rsidRPr="00000000">
        <w:rPr>
          <w:rtl w:val="0"/>
        </w:rPr>
      </w:r>
    </w:p>
    <w:p w:rsidR="00000000" w:rsidDel="00000000" w:rsidP="00000000" w:rsidRDefault="00000000" w:rsidRPr="00000000" w14:paraId="00000027">
      <w:pPr>
        <w:tabs>
          <w:tab w:val="left" w:leader="none" w:pos="-720"/>
        </w:tabs>
        <w:spacing w:line="276" w:lineRule="auto"/>
        <w:rPr>
          <w:b w:val="1"/>
          <w:bCs w:val="1"/>
          <w:sz w:val="22"/>
          <w:szCs w:val="22"/>
        </w:rPr>
      </w:pPr>
      <w:r w:rsidDel="00000000" w:rsidR="00000000" w:rsidRPr="00000000">
        <w:rPr>
          <w:rtl w:val="0"/>
        </w:rPr>
      </w:r>
    </w:p>
    <w:p w:rsidR="00000000" w:rsidDel="00000000" w:rsidP="00000000" w:rsidRDefault="00000000" w:rsidRPr="00000000" w14:paraId="00000028">
      <w:pPr>
        <w:numPr>
          <w:ilvl w:val="0"/>
          <w:numId w:val="2"/>
        </w:numPr>
        <w:tabs>
          <w:tab w:val="left" w:leader="none" w:pos="-720"/>
        </w:tabs>
        <w:spacing w:line="276" w:lineRule="auto"/>
        <w:ind w:left="0" w:hanging="360"/>
        <w:rPr>
          <w:sz w:val="22"/>
          <w:szCs w:val="22"/>
        </w:rPr>
      </w:pPr>
      <w:r w:rsidDel="00000000" w:rsidR="00000000" w:rsidRPr="00000000">
        <w:rPr>
          <w:b w:val="1"/>
          <w:bCs w:val="1"/>
          <w:sz w:val="22"/>
          <w:szCs w:val="22"/>
          <w:rtl w:val="0"/>
        </w:rPr>
        <w:t xml:space="preserve">Informar, distribuir y apoyar en todo el proceso de Registro Institucional a todos los grupos del territorio,</w:t>
      </w:r>
      <w:r w:rsidDel="00000000" w:rsidR="00000000" w:rsidRPr="00000000">
        <w:rPr>
          <w:sz w:val="22"/>
          <w:szCs w:val="22"/>
          <w:rtl w:val="0"/>
        </w:rPr>
        <w:t xml:space="preserve"> proporcionando el material de orientación e información que la Asociación de Guías y Scouts de Chile ha elaborado, con el fin de dar una mayor eficiencia en el presente proceso de registro. </w:t>
      </w:r>
    </w:p>
    <w:p w:rsidR="00000000" w:rsidDel="00000000" w:rsidP="00000000" w:rsidRDefault="00000000" w:rsidRPr="00000000" w14:paraId="00000029">
      <w:pPr>
        <w:tabs>
          <w:tab w:val="left" w:leader="none" w:pos="-720"/>
        </w:tabs>
        <w:spacing w:line="276" w:lineRule="auto"/>
        <w:ind w:hanging="360"/>
        <w:rPr>
          <w:b w:val="1"/>
          <w:bCs w:val="1"/>
          <w:sz w:val="22"/>
          <w:szCs w:val="22"/>
        </w:rPr>
      </w:pPr>
      <w:r w:rsidDel="00000000" w:rsidR="00000000" w:rsidRPr="00000000">
        <w:rPr>
          <w:rtl w:val="0"/>
        </w:rPr>
      </w:r>
    </w:p>
    <w:p w:rsidR="00000000" w:rsidDel="00000000" w:rsidP="00000000" w:rsidRDefault="00000000" w:rsidRPr="00000000" w14:paraId="0000002A">
      <w:pPr>
        <w:numPr>
          <w:ilvl w:val="0"/>
          <w:numId w:val="2"/>
        </w:numPr>
        <w:tabs>
          <w:tab w:val="left" w:leader="none" w:pos="-720"/>
        </w:tabs>
        <w:spacing w:line="276" w:lineRule="auto"/>
        <w:ind w:left="0" w:hanging="360"/>
        <w:rPr>
          <w:sz w:val="22"/>
          <w:szCs w:val="22"/>
        </w:rPr>
      </w:pPr>
      <w:r w:rsidDel="00000000" w:rsidR="00000000" w:rsidRPr="00000000">
        <w:rPr>
          <w:b w:val="1"/>
          <w:bCs w:val="1"/>
          <w:sz w:val="22"/>
          <w:szCs w:val="22"/>
          <w:rtl w:val="0"/>
        </w:rPr>
        <w:t xml:space="preserve">Designar a un responsable de registro institucional,</w:t>
      </w:r>
      <w:r w:rsidDel="00000000" w:rsidR="00000000" w:rsidRPr="00000000">
        <w:rPr>
          <w:sz w:val="22"/>
          <w:szCs w:val="22"/>
          <w:rtl w:val="0"/>
        </w:rPr>
        <w:t xml:space="preserve"> plenamente identificado. Esta designación o nombramiento debe efectuarla el respectivo consejo o asamblea de distrito, dejando constancia en acta y estableciendo las siguientes funciones:</w:t>
      </w:r>
    </w:p>
    <w:p w:rsidR="00000000" w:rsidDel="00000000" w:rsidP="00000000" w:rsidRDefault="00000000" w:rsidRPr="00000000" w14:paraId="0000002B">
      <w:pPr>
        <w:tabs>
          <w:tab w:val="left" w:leader="none" w:pos="-720"/>
        </w:tabs>
        <w:spacing w:line="276" w:lineRule="auto"/>
        <w:ind w:hanging="360"/>
        <w:rPr>
          <w:sz w:val="22"/>
          <w:szCs w:val="22"/>
        </w:rPr>
      </w:pPr>
      <w:r w:rsidDel="00000000" w:rsidR="00000000" w:rsidRPr="00000000">
        <w:rPr>
          <w:rtl w:val="0"/>
        </w:rPr>
      </w:r>
    </w:p>
    <w:p w:rsidR="00000000" w:rsidDel="00000000" w:rsidP="00000000" w:rsidRDefault="00000000" w:rsidRPr="00000000" w14:paraId="0000002C">
      <w:pPr>
        <w:widowControl w:val="0"/>
        <w:numPr>
          <w:ilvl w:val="0"/>
          <w:numId w:val="1"/>
        </w:numPr>
        <w:spacing w:after="200" w:line="276" w:lineRule="auto"/>
        <w:ind w:left="425" w:hanging="360"/>
        <w:jc w:val="both"/>
        <w:rPr>
          <w:sz w:val="22"/>
          <w:szCs w:val="22"/>
        </w:rPr>
      </w:pPr>
      <w:r w:rsidDel="00000000" w:rsidR="00000000" w:rsidRPr="00000000">
        <w:rPr>
          <w:b w:val="1"/>
          <w:bCs w:val="1"/>
          <w:sz w:val="22"/>
          <w:szCs w:val="22"/>
          <w:rtl w:val="0"/>
        </w:rPr>
        <w:t xml:space="preserve">Contactar a los Grupos y convocarlos un día y hora en particular para orientarlos</w:t>
      </w:r>
      <w:r w:rsidDel="00000000" w:rsidR="00000000" w:rsidRPr="00000000">
        <w:rPr>
          <w:sz w:val="22"/>
          <w:szCs w:val="22"/>
          <w:rtl w:val="0"/>
        </w:rPr>
        <w:t xml:space="preserve"> e informar cómo se realizará el registro de los Grupos.</w:t>
      </w:r>
    </w:p>
    <w:p w:rsidR="00000000" w:rsidDel="00000000" w:rsidP="00000000" w:rsidRDefault="00000000" w:rsidRPr="00000000" w14:paraId="0000002D">
      <w:pPr>
        <w:widowControl w:val="0"/>
        <w:numPr>
          <w:ilvl w:val="0"/>
          <w:numId w:val="1"/>
        </w:numPr>
        <w:spacing w:after="200" w:line="276" w:lineRule="auto"/>
        <w:ind w:left="425" w:hanging="360"/>
        <w:jc w:val="both"/>
        <w:rPr>
          <w:sz w:val="22"/>
          <w:szCs w:val="22"/>
        </w:rPr>
      </w:pPr>
      <w:r w:rsidDel="00000000" w:rsidR="00000000" w:rsidRPr="00000000">
        <w:rPr>
          <w:b w:val="1"/>
          <w:bCs w:val="1"/>
          <w:sz w:val="22"/>
          <w:szCs w:val="22"/>
          <w:rtl w:val="0"/>
        </w:rPr>
        <w:t xml:space="preserve">Llenar, contra el pago que hace cada grupo, un Comprobante de Ingreso</w:t>
      </w:r>
      <w:r w:rsidDel="00000000" w:rsidR="00000000" w:rsidRPr="00000000">
        <w:rPr>
          <w:sz w:val="22"/>
          <w:szCs w:val="22"/>
          <w:rtl w:val="0"/>
        </w:rPr>
        <w:t xml:space="preserve"> el que debe indicar el detalle del número de personas pagadas, valor de cuota según la categoría de registro respectiva y el total del monto pagado. Se debe entregar una copia de respaldo al grupo.</w:t>
      </w:r>
    </w:p>
    <w:p w:rsidR="00000000" w:rsidDel="00000000" w:rsidP="00000000" w:rsidRDefault="00000000" w:rsidRPr="00000000" w14:paraId="0000002E">
      <w:pPr>
        <w:widowControl w:val="0"/>
        <w:numPr>
          <w:ilvl w:val="0"/>
          <w:numId w:val="1"/>
        </w:numPr>
        <w:spacing w:after="200" w:line="276" w:lineRule="auto"/>
        <w:ind w:left="425" w:hanging="360"/>
        <w:jc w:val="both"/>
        <w:rPr>
          <w:sz w:val="22"/>
          <w:szCs w:val="22"/>
        </w:rPr>
      </w:pPr>
      <w:r w:rsidDel="00000000" w:rsidR="00000000" w:rsidRPr="00000000">
        <w:rPr>
          <w:b w:val="1"/>
          <w:bCs w:val="1"/>
          <w:sz w:val="22"/>
          <w:szCs w:val="22"/>
          <w:rtl w:val="0"/>
        </w:rPr>
        <w:t xml:space="preserve">Recaudar el monto pagado por los grupos de su territorio bajo el concepto de registro institucional y completar la cartola de registro</w:t>
      </w:r>
      <w:r w:rsidDel="00000000" w:rsidR="00000000" w:rsidRPr="00000000">
        <w:rPr>
          <w:sz w:val="22"/>
          <w:szCs w:val="22"/>
          <w:rtl w:val="0"/>
        </w:rPr>
        <w:t xml:space="preserve"> con la información correspondiente, a la recaudación de los montos, y administración de datos estadísticos para mantener la misma información entregada al nivel central.</w:t>
      </w:r>
    </w:p>
    <w:p w:rsidR="00000000" w:rsidDel="00000000" w:rsidP="00000000" w:rsidRDefault="00000000" w:rsidRPr="00000000" w14:paraId="0000002F">
      <w:pPr>
        <w:widowControl w:val="0"/>
        <w:spacing w:after="200" w:line="276" w:lineRule="auto"/>
        <w:ind w:left="1440" w:firstLine="0"/>
        <w:jc w:val="both"/>
        <w:rPr>
          <w:sz w:val="22"/>
          <w:szCs w:val="22"/>
        </w:rPr>
      </w:pPr>
      <w:r w:rsidDel="00000000" w:rsidR="00000000" w:rsidRPr="00000000">
        <w:rPr>
          <w:rtl w:val="0"/>
        </w:rPr>
      </w:r>
    </w:p>
    <w:p w:rsidR="00000000" w:rsidDel="00000000" w:rsidP="00000000" w:rsidRDefault="00000000" w:rsidRPr="00000000" w14:paraId="00000030">
      <w:pPr>
        <w:widowControl w:val="0"/>
        <w:spacing w:after="200" w:line="276" w:lineRule="auto"/>
        <w:ind w:left="1440" w:firstLine="0"/>
        <w:jc w:val="both"/>
        <w:rPr>
          <w:sz w:val="22"/>
          <w:szCs w:val="22"/>
        </w:rPr>
      </w:pPr>
      <w:r w:rsidDel="00000000" w:rsidR="00000000" w:rsidRPr="00000000">
        <w:rPr>
          <w:rtl w:val="0"/>
        </w:rPr>
      </w:r>
    </w:p>
    <w:p w:rsidR="00000000" w:rsidDel="00000000" w:rsidP="00000000" w:rsidRDefault="00000000" w:rsidRPr="00000000" w14:paraId="00000031">
      <w:pPr>
        <w:widowControl w:val="0"/>
        <w:numPr>
          <w:ilvl w:val="0"/>
          <w:numId w:val="1"/>
        </w:numPr>
        <w:spacing w:after="200" w:line="276" w:lineRule="auto"/>
        <w:ind w:left="425" w:hanging="360"/>
        <w:jc w:val="both"/>
        <w:rPr>
          <w:sz w:val="22"/>
          <w:szCs w:val="22"/>
        </w:rPr>
      </w:pPr>
      <w:r w:rsidDel="00000000" w:rsidR="00000000" w:rsidRPr="00000000">
        <w:rPr>
          <w:b w:val="1"/>
          <w:bCs w:val="1"/>
          <w:sz w:val="22"/>
          <w:szCs w:val="22"/>
          <w:rtl w:val="0"/>
        </w:rPr>
        <w:t xml:space="preserve">Retener de la recaudación por concepto de pago de cuotas de Registro Institucional. </w:t>
      </w:r>
      <w:r w:rsidDel="00000000" w:rsidR="00000000" w:rsidRPr="00000000">
        <w:rPr>
          <w:b w:val="1"/>
          <w:bCs w:val="1"/>
          <w:sz w:val="22"/>
          <w:szCs w:val="22"/>
          <w:rtl w:val="0"/>
        </w:rPr>
        <w:t xml:space="preserve">el porcentaje correspondiente al Distrito según el acuerdo</w:t>
      </w:r>
      <w:r w:rsidDel="00000000" w:rsidR="00000000" w:rsidRPr="00000000">
        <w:rPr>
          <w:sz w:val="22"/>
          <w:szCs w:val="22"/>
          <w:rtl w:val="0"/>
        </w:rPr>
        <w:t xml:space="preserve"> tomado por la Asamblea Nacional para el presente proceso de inscripción, y que se ha indicado en los instrumentos que habilitados por la Dirección de Desarrollo Institucional, </w:t>
      </w:r>
      <w:r w:rsidDel="00000000" w:rsidR="00000000" w:rsidRPr="00000000">
        <w:rPr>
          <w:sz w:val="22"/>
          <w:szCs w:val="22"/>
          <w:rtl w:val="0"/>
        </w:rPr>
        <w:t xml:space="preserve"> el cual deberá ser registrado como ingreso en el Libro de Control Financiero.</w:t>
      </w:r>
      <w:r w:rsidDel="00000000" w:rsidR="00000000" w:rsidRPr="00000000">
        <w:rPr>
          <w:rtl w:val="0"/>
        </w:rPr>
      </w:r>
    </w:p>
    <w:p w:rsidR="00000000" w:rsidDel="00000000" w:rsidP="00000000" w:rsidRDefault="00000000" w:rsidRPr="00000000" w14:paraId="00000032">
      <w:pPr>
        <w:widowControl w:val="0"/>
        <w:numPr>
          <w:ilvl w:val="0"/>
          <w:numId w:val="2"/>
        </w:numPr>
        <w:spacing w:after="200" w:line="276" w:lineRule="auto"/>
        <w:ind w:left="0" w:hanging="360"/>
        <w:jc w:val="both"/>
        <w:rPr>
          <w:b w:val="0"/>
          <w:bCs w:val="0"/>
          <w:sz w:val="22"/>
          <w:szCs w:val="22"/>
        </w:rPr>
      </w:pPr>
      <w:r w:rsidDel="00000000" w:rsidR="00000000" w:rsidRPr="00000000">
        <w:rPr>
          <w:b w:val="1"/>
          <w:bCs w:val="1"/>
          <w:sz w:val="22"/>
          <w:szCs w:val="22"/>
          <w:rtl w:val="0"/>
        </w:rPr>
        <w:t xml:space="preserve">Enviar a Registro Institucional el monto pagado por los Grupos, menos el porcentaje destinado al Distrito, resultante del cálculo efectuado en la cartola de registro 2026,</w:t>
      </w:r>
      <w:r w:rsidDel="00000000" w:rsidR="00000000" w:rsidRPr="00000000">
        <w:rPr>
          <w:sz w:val="22"/>
          <w:szCs w:val="22"/>
          <w:rtl w:val="0"/>
        </w:rPr>
        <w:t xml:space="preserve"> ya sea por medio de depósito, transferencia bancaria la que debe efectuarse en la cuenta corriente del </w:t>
      </w:r>
      <w:r w:rsidDel="00000000" w:rsidR="00000000" w:rsidRPr="00000000">
        <w:rPr>
          <w:b w:val="1"/>
          <w:bCs w:val="1"/>
          <w:sz w:val="22"/>
          <w:szCs w:val="22"/>
          <w:rtl w:val="0"/>
        </w:rPr>
        <w:t xml:space="preserve">Banco Santander Nº6314989-6, RUT 76.981.280-6, a nombre de Inversiones e Inmobiliaria BP S.A. </w:t>
      </w:r>
      <w:r w:rsidDel="00000000" w:rsidR="00000000" w:rsidRPr="00000000">
        <w:rPr>
          <w:sz w:val="22"/>
          <w:szCs w:val="22"/>
          <w:rtl w:val="0"/>
        </w:rPr>
        <w:t xml:space="preserve">Es importante recordar que es obligatorio enviar la copia del comprobante de la transacción por correo electrónico a la Coordinadora de Registro Institucional.</w:t>
      </w:r>
    </w:p>
    <w:p w:rsidR="00000000" w:rsidDel="00000000" w:rsidP="00000000" w:rsidRDefault="00000000" w:rsidRPr="00000000" w14:paraId="00000033">
      <w:pPr>
        <w:numPr>
          <w:ilvl w:val="0"/>
          <w:numId w:val="2"/>
        </w:numPr>
        <w:tabs>
          <w:tab w:val="left" w:leader="none" w:pos="-720"/>
        </w:tabs>
        <w:spacing w:after="200" w:line="276" w:lineRule="auto"/>
        <w:ind w:left="0" w:hanging="360"/>
        <w:rPr>
          <w:b w:val="1"/>
          <w:bCs w:val="1"/>
          <w:sz w:val="22"/>
          <w:szCs w:val="22"/>
        </w:rPr>
      </w:pPr>
      <w:r w:rsidDel="00000000" w:rsidR="00000000" w:rsidRPr="00000000">
        <w:rPr>
          <w:sz w:val="22"/>
          <w:szCs w:val="22"/>
          <w:rtl w:val="0"/>
        </w:rPr>
        <w:t xml:space="preserve">Las transferencias bancarias y los depósitos </w:t>
      </w:r>
      <w:r w:rsidDel="00000000" w:rsidR="00000000" w:rsidRPr="00000000">
        <w:rPr>
          <w:b w:val="1"/>
          <w:bCs w:val="1"/>
          <w:sz w:val="22"/>
          <w:szCs w:val="22"/>
          <w:u w:val="single"/>
          <w:rtl w:val="0"/>
        </w:rPr>
        <w:t xml:space="preserve">deben ser informados y declarados en la Cartola de Registro, dentro del mes en que se realiza la transacción.</w:t>
      </w:r>
      <w:r w:rsidDel="00000000" w:rsidR="00000000" w:rsidRPr="00000000">
        <w:rPr>
          <w:rtl w:val="0"/>
        </w:rPr>
      </w:r>
    </w:p>
    <w:p w:rsidR="00000000" w:rsidDel="00000000" w:rsidP="00000000" w:rsidRDefault="00000000" w:rsidRPr="00000000" w14:paraId="00000034">
      <w:pPr>
        <w:numPr>
          <w:ilvl w:val="0"/>
          <w:numId w:val="2"/>
        </w:numPr>
        <w:tabs>
          <w:tab w:val="left" w:leader="none" w:pos="-720"/>
        </w:tabs>
        <w:spacing w:after="200" w:line="276" w:lineRule="auto"/>
        <w:ind w:left="0" w:hanging="360"/>
        <w:rPr>
          <w:b w:val="1"/>
          <w:bCs w:val="1"/>
          <w:sz w:val="22"/>
          <w:szCs w:val="22"/>
        </w:rPr>
      </w:pPr>
      <w:r w:rsidDel="00000000" w:rsidR="00000000" w:rsidRPr="00000000">
        <w:rPr>
          <w:sz w:val="22"/>
          <w:szCs w:val="22"/>
          <w:rtl w:val="0"/>
        </w:rPr>
        <w:t xml:space="preserve">Hacer entrega oportuna a los grupos atendidos de las </w:t>
      </w:r>
      <w:r w:rsidDel="00000000" w:rsidR="00000000" w:rsidRPr="00000000">
        <w:rPr>
          <w:b w:val="1"/>
          <w:bCs w:val="1"/>
          <w:sz w:val="22"/>
          <w:szCs w:val="22"/>
          <w:rtl w:val="0"/>
        </w:rPr>
        <w:t xml:space="preserve">credenciales, insignias y certificado de vigencia </w:t>
      </w:r>
      <w:r w:rsidDel="00000000" w:rsidR="00000000" w:rsidRPr="00000000">
        <w:rPr>
          <w:sz w:val="22"/>
          <w:szCs w:val="22"/>
          <w:rtl w:val="0"/>
        </w:rPr>
        <w:t xml:space="preserve">enviados por la Dirección de Desarrollo Institucional.</w:t>
      </w:r>
      <w:r w:rsidDel="00000000" w:rsidR="00000000" w:rsidRPr="00000000">
        <w:rPr>
          <w:rtl w:val="0"/>
        </w:rPr>
      </w:r>
    </w:p>
    <w:p w:rsidR="00000000" w:rsidDel="00000000" w:rsidP="00000000" w:rsidRDefault="00000000" w:rsidRPr="00000000" w14:paraId="00000035">
      <w:pPr>
        <w:numPr>
          <w:ilvl w:val="0"/>
          <w:numId w:val="2"/>
        </w:numPr>
        <w:tabs>
          <w:tab w:val="left" w:leader="none" w:pos="-720"/>
        </w:tabs>
        <w:spacing w:after="200" w:line="276" w:lineRule="auto"/>
        <w:ind w:left="0" w:hanging="360"/>
        <w:rPr>
          <w:b w:val="1"/>
          <w:bCs w:val="1"/>
          <w:sz w:val="22"/>
          <w:szCs w:val="22"/>
        </w:rPr>
      </w:pPr>
      <w:r w:rsidDel="00000000" w:rsidR="00000000" w:rsidRPr="00000000">
        <w:rPr>
          <w:b w:val="1"/>
          <w:bCs w:val="1"/>
          <w:sz w:val="22"/>
          <w:szCs w:val="22"/>
          <w:rtl w:val="0"/>
        </w:rPr>
        <w:t xml:space="preserve">Entregar a la Dirección de Desarrollo Institucional la respectiva </w:t>
      </w:r>
      <w:r w:rsidDel="00000000" w:rsidR="00000000" w:rsidRPr="00000000">
        <w:rPr>
          <w:b w:val="1"/>
          <w:bCs w:val="1"/>
          <w:sz w:val="22"/>
          <w:szCs w:val="22"/>
          <w:u w:val="single"/>
          <w:rtl w:val="0"/>
        </w:rPr>
        <w:t xml:space="preserve">Rendición de Cuentas y Gestión Distrital</w:t>
      </w:r>
      <w:r w:rsidDel="00000000" w:rsidR="00000000" w:rsidRPr="00000000">
        <w:rPr>
          <w:b w:val="1"/>
          <w:bCs w:val="1"/>
          <w:sz w:val="22"/>
          <w:szCs w:val="22"/>
          <w:rtl w:val="0"/>
        </w:rPr>
        <w:t xml:space="preserve"> correspondiente al año anterior, </w:t>
      </w:r>
      <w:r w:rsidDel="00000000" w:rsidR="00000000" w:rsidRPr="00000000">
        <w:rPr>
          <w:b w:val="1"/>
          <w:bCs w:val="1"/>
          <w:sz w:val="22"/>
          <w:szCs w:val="22"/>
          <w:u w:val="single"/>
          <w:rtl w:val="0"/>
        </w:rPr>
        <w:t xml:space="preserve">como plazo máximo, el 30 de abril del presente año.</w:t>
      </w:r>
      <w:r w:rsidDel="00000000" w:rsidR="00000000" w:rsidRPr="00000000">
        <w:rPr>
          <w:b w:val="1"/>
          <w:bCs w:val="1"/>
          <w:sz w:val="22"/>
          <w:szCs w:val="22"/>
          <w:rtl w:val="0"/>
        </w:rPr>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036">
      <w:pPr>
        <w:tabs>
          <w:tab w:val="left" w:leader="none" w:pos="-720"/>
        </w:tabs>
        <w:spacing w:after="200" w:line="276" w:lineRule="auto"/>
        <w:ind w:left="720" w:firstLine="0"/>
        <w:rPr>
          <w:b w:val="1"/>
          <w:bCs w:val="1"/>
          <w:sz w:val="22"/>
          <w:szCs w:val="22"/>
        </w:rPr>
      </w:pPr>
      <w:r w:rsidDel="00000000" w:rsidR="00000000" w:rsidRPr="00000000">
        <w:rPr>
          <w:b w:val="1"/>
          <w:bCs w:val="1"/>
          <w:sz w:val="22"/>
          <w:szCs w:val="22"/>
          <w:shd w:fill="f4cccc" w:val="clear"/>
          <w:rtl w:val="0"/>
        </w:rPr>
        <w:t xml:space="preserve">CONSIDERACIONES GENERALES</w:t>
      </w:r>
      <w:r w:rsidDel="00000000" w:rsidR="00000000" w:rsidRPr="00000000">
        <w:rPr>
          <w:rtl w:val="0"/>
        </w:rPr>
      </w:r>
    </w:p>
    <w:p w:rsidR="00000000" w:rsidDel="00000000" w:rsidP="00000000" w:rsidRDefault="00000000" w:rsidRPr="00000000" w14:paraId="00000037">
      <w:pPr>
        <w:numPr>
          <w:ilvl w:val="0"/>
          <w:numId w:val="3"/>
        </w:numPr>
        <w:tabs>
          <w:tab w:val="left" w:leader="none" w:pos="-720"/>
        </w:tabs>
        <w:spacing w:after="200" w:line="276" w:lineRule="auto"/>
        <w:ind w:left="0" w:hanging="360"/>
        <w:jc w:val="both"/>
        <w:rPr>
          <w:sz w:val="22"/>
          <w:szCs w:val="22"/>
        </w:rPr>
      </w:pPr>
      <w:r w:rsidDel="00000000" w:rsidR="00000000" w:rsidRPr="00000000">
        <w:rPr>
          <w:sz w:val="22"/>
          <w:szCs w:val="22"/>
          <w:rtl w:val="0"/>
        </w:rPr>
        <w:t xml:space="preserve">La cantidad de personas registradas en un Grupo y señaladas en la cartola de registro respectiva deben coincidir exactamente con el monto en dinero pagado por el grupo registrado. Esta medida es para evitar diferencias, endeudamientos y cobranzas posteriores, ya que la validación de los datos que se efectuará en el sistema por el nivel central corresponde a la activación de una persona en los registros institucionales, con los respectivos deberes, derechos y beneficios, como por ejemplo, del seguro. </w:t>
      </w:r>
      <w:r w:rsidDel="00000000" w:rsidR="00000000" w:rsidRPr="00000000">
        <w:rPr>
          <w:b w:val="1"/>
          <w:bCs w:val="1"/>
          <w:sz w:val="22"/>
          <w:szCs w:val="22"/>
          <w:rtl w:val="0"/>
        </w:rPr>
        <w:t xml:space="preserve">Esto implica que no se realizará la validación de datos que no se encuentren respaldados por su respectivo pago. De la misma forma no se podrá pagar por anticipado, es decir sin el ingreso previo de los datos en el sistema de Registro Institucional.</w:t>
      </w:r>
    </w:p>
    <w:p w:rsidR="00000000" w:rsidDel="00000000" w:rsidP="00000000" w:rsidRDefault="00000000" w:rsidRPr="00000000" w14:paraId="00000038">
      <w:pPr>
        <w:numPr>
          <w:ilvl w:val="0"/>
          <w:numId w:val="3"/>
        </w:numPr>
        <w:tabs>
          <w:tab w:val="left" w:leader="none" w:pos="-720"/>
        </w:tabs>
        <w:spacing w:after="200" w:line="276" w:lineRule="auto"/>
        <w:ind w:left="0" w:hanging="360"/>
        <w:jc w:val="both"/>
        <w:rPr>
          <w:sz w:val="22"/>
          <w:szCs w:val="22"/>
        </w:rPr>
      </w:pPr>
      <w:r w:rsidDel="00000000" w:rsidR="00000000" w:rsidRPr="00000000">
        <w:rPr>
          <w:b w:val="1"/>
          <w:bCs w:val="1"/>
          <w:sz w:val="22"/>
          <w:szCs w:val="22"/>
          <w:rtl w:val="0"/>
        </w:rPr>
        <w:t xml:space="preserve">Ante la solicitud de Factura por parte de las instituciones Patrocinantes,</w:t>
      </w:r>
      <w:r w:rsidDel="00000000" w:rsidR="00000000" w:rsidRPr="00000000">
        <w:rPr>
          <w:sz w:val="22"/>
          <w:szCs w:val="22"/>
          <w:rtl w:val="0"/>
        </w:rPr>
        <w:t xml:space="preserve"> los Grupos interesados deberán realizar el pago íntegro de sus cuotas en forma directa en Oficina Nacional, esto debido a que la Asociación de Guías y Scouts de Chile, es quien emite la facturación bajó su giro y RUT autorizados por el SII y el monto ingresado a la cuenta bancaria debe corresponder de manera íntegra al monto emitido en la factura. Una vez recibido el pago y realizada la factura, se procederá de inmediato con el reembolso del porcentaje destinado al territorio a cargo de la intermediación. Se les informa que las facturas emitidas por este concepto, están exentas de IVA</w:t>
      </w:r>
    </w:p>
    <w:p w:rsidR="00000000" w:rsidDel="00000000" w:rsidP="00000000" w:rsidRDefault="00000000" w:rsidRPr="00000000" w14:paraId="00000039">
      <w:pPr>
        <w:numPr>
          <w:ilvl w:val="0"/>
          <w:numId w:val="3"/>
        </w:numPr>
        <w:tabs>
          <w:tab w:val="left" w:leader="none" w:pos="-720"/>
        </w:tabs>
        <w:spacing w:after="200" w:line="276" w:lineRule="auto"/>
        <w:ind w:left="0" w:hanging="360"/>
        <w:jc w:val="both"/>
        <w:rPr>
          <w:sz w:val="22"/>
          <w:szCs w:val="22"/>
        </w:rPr>
      </w:pPr>
      <w:r w:rsidDel="00000000" w:rsidR="00000000" w:rsidRPr="00000000">
        <w:rPr>
          <w:sz w:val="22"/>
          <w:szCs w:val="22"/>
          <w:rtl w:val="0"/>
        </w:rPr>
        <w:t xml:space="preserve">Se deberá informar oportunamente la categoría de los grupos a la Dirección de Desarrollo Institucional, para que Registro Institucional pueda modificar y actualizar las respectivas categorías según corresponda a cada Grupo, y una vez que el Grupo haya realizado un primer pago, la categoría no se podrá cambiar hasta el próximo año.</w:t>
      </w:r>
    </w:p>
    <w:p w:rsidR="00000000" w:rsidDel="00000000" w:rsidP="00000000" w:rsidRDefault="00000000" w:rsidRPr="00000000" w14:paraId="0000003A">
      <w:pPr>
        <w:numPr>
          <w:ilvl w:val="0"/>
          <w:numId w:val="3"/>
        </w:numPr>
        <w:tabs>
          <w:tab w:val="left" w:leader="none" w:pos="-720"/>
        </w:tabs>
        <w:spacing w:line="276" w:lineRule="auto"/>
        <w:ind w:left="0" w:hanging="360"/>
        <w:jc w:val="both"/>
        <w:rPr>
          <w:b w:val="1"/>
          <w:bCs w:val="1"/>
          <w:sz w:val="22"/>
          <w:szCs w:val="22"/>
        </w:rPr>
      </w:pPr>
      <w:r w:rsidDel="00000000" w:rsidR="00000000" w:rsidRPr="00000000">
        <w:rPr>
          <w:b w:val="1"/>
          <w:bCs w:val="1"/>
          <w:sz w:val="22"/>
          <w:szCs w:val="22"/>
          <w:u w:val="single"/>
          <w:rtl w:val="0"/>
        </w:rPr>
        <w:t xml:space="preserve">El presente convenio debe ser renovado y remitido cada año, independiente que las autoridades electas sigan o no siendo las mismas, ya que la intermediación es un proceso anual sujeto a evaluación y cumplimiento de normas y plazos.</w:t>
      </w:r>
      <w:r w:rsidDel="00000000" w:rsidR="00000000" w:rsidRPr="00000000">
        <w:rPr>
          <w:rtl w:val="0"/>
        </w:rPr>
      </w:r>
    </w:p>
    <w:p w:rsidR="00000000" w:rsidDel="00000000" w:rsidP="00000000" w:rsidRDefault="00000000" w:rsidRPr="00000000" w14:paraId="0000003B">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3C">
      <w:pPr>
        <w:tabs>
          <w:tab w:val="left" w:leader="none" w:pos="-720"/>
        </w:tabs>
        <w:spacing w:line="276" w:lineRule="auto"/>
        <w:jc w:val="both"/>
        <w:rPr>
          <w:sz w:val="22"/>
          <w:szCs w:val="22"/>
        </w:rPr>
      </w:pPr>
      <w:r w:rsidDel="00000000" w:rsidR="00000000" w:rsidRPr="00000000">
        <w:rPr>
          <w:b w:val="1"/>
          <w:bCs w:val="1"/>
          <w:sz w:val="22"/>
          <w:szCs w:val="22"/>
          <w:rtl w:val="0"/>
        </w:rPr>
        <w:t xml:space="preserve">El presente convenio terminará en forma automática</w:t>
      </w:r>
      <w:r w:rsidDel="00000000" w:rsidR="00000000" w:rsidRPr="00000000">
        <w:rPr>
          <w:sz w:val="22"/>
          <w:szCs w:val="22"/>
          <w:rtl w:val="0"/>
        </w:rPr>
        <w:t xml:space="preserve"> y sin derecho a reclamo de algún tipo, si se</w:t>
      </w:r>
    </w:p>
    <w:p w:rsidR="00000000" w:rsidDel="00000000" w:rsidP="00000000" w:rsidRDefault="00000000" w:rsidRPr="00000000" w14:paraId="0000003D">
      <w:pPr>
        <w:tabs>
          <w:tab w:val="left" w:leader="none" w:pos="-720"/>
        </w:tabs>
        <w:spacing w:line="276" w:lineRule="auto"/>
        <w:jc w:val="both"/>
        <w:rPr>
          <w:sz w:val="22"/>
          <w:szCs w:val="22"/>
        </w:rPr>
      </w:pPr>
      <w:r w:rsidDel="00000000" w:rsidR="00000000" w:rsidRPr="00000000">
        <w:rPr>
          <w:sz w:val="22"/>
          <w:szCs w:val="22"/>
          <w:rtl w:val="0"/>
        </w:rPr>
        <w:t xml:space="preserve">incurre en causales, tales como:</w:t>
      </w:r>
    </w:p>
    <w:p w:rsidR="00000000" w:rsidDel="00000000" w:rsidP="00000000" w:rsidRDefault="00000000" w:rsidRPr="00000000" w14:paraId="0000003E">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3F">
      <w:pPr>
        <w:numPr>
          <w:ilvl w:val="0"/>
          <w:numId w:val="4"/>
        </w:numPr>
        <w:tabs>
          <w:tab w:val="left" w:leader="none" w:pos="-720"/>
        </w:tabs>
        <w:spacing w:after="200" w:line="276" w:lineRule="auto"/>
        <w:ind w:left="425" w:hanging="360"/>
        <w:jc w:val="both"/>
        <w:rPr>
          <w:sz w:val="22"/>
          <w:szCs w:val="22"/>
        </w:rPr>
      </w:pPr>
      <w:r w:rsidDel="00000000" w:rsidR="00000000" w:rsidRPr="00000000">
        <w:rPr>
          <w:b w:val="1"/>
          <w:bCs w:val="1"/>
          <w:sz w:val="22"/>
          <w:szCs w:val="22"/>
          <w:u w:val="single"/>
          <w:rtl w:val="0"/>
        </w:rPr>
        <w:t xml:space="preserve">Usar en forma indebida</w:t>
      </w:r>
      <w:r w:rsidDel="00000000" w:rsidR="00000000" w:rsidRPr="00000000">
        <w:rPr>
          <w:sz w:val="22"/>
          <w:szCs w:val="22"/>
          <w:u w:val="single"/>
          <w:rtl w:val="0"/>
        </w:rPr>
        <w:t xml:space="preserve"> </w:t>
      </w:r>
      <w:r w:rsidDel="00000000" w:rsidR="00000000" w:rsidRPr="00000000">
        <w:rPr>
          <w:sz w:val="22"/>
          <w:szCs w:val="22"/>
          <w:rtl w:val="0"/>
        </w:rPr>
        <w:t xml:space="preserve">los valores y/o montos recaudados por concepto de registro institucional.</w:t>
      </w:r>
    </w:p>
    <w:p w:rsidR="00000000" w:rsidDel="00000000" w:rsidP="00000000" w:rsidRDefault="00000000" w:rsidRPr="00000000" w14:paraId="00000040">
      <w:pPr>
        <w:numPr>
          <w:ilvl w:val="0"/>
          <w:numId w:val="4"/>
        </w:numPr>
        <w:tabs>
          <w:tab w:val="left" w:leader="none" w:pos="-720"/>
        </w:tabs>
        <w:spacing w:after="200" w:line="276" w:lineRule="auto"/>
        <w:ind w:left="425" w:hanging="360"/>
        <w:jc w:val="both"/>
        <w:rPr>
          <w:sz w:val="22"/>
          <w:szCs w:val="22"/>
        </w:rPr>
      </w:pPr>
      <w:r w:rsidDel="00000000" w:rsidR="00000000" w:rsidRPr="00000000">
        <w:rPr>
          <w:b w:val="1"/>
          <w:bCs w:val="1"/>
          <w:sz w:val="22"/>
          <w:szCs w:val="22"/>
          <w:u w:val="single"/>
          <w:rtl w:val="0"/>
        </w:rPr>
        <w:t xml:space="preserve">Entorpecer el normal funcionamiento del proceso de registro institucional</w:t>
      </w:r>
      <w:r w:rsidDel="00000000" w:rsidR="00000000" w:rsidRPr="00000000">
        <w:rPr>
          <w:sz w:val="22"/>
          <w:szCs w:val="22"/>
          <w:u w:val="single"/>
          <w:rtl w:val="0"/>
        </w:rPr>
        <w:t xml:space="preserve">,</w:t>
      </w:r>
      <w:r w:rsidDel="00000000" w:rsidR="00000000" w:rsidRPr="00000000">
        <w:rPr>
          <w:sz w:val="22"/>
          <w:szCs w:val="22"/>
          <w:rtl w:val="0"/>
        </w:rPr>
        <w:t xml:space="preserve"> debido al abandono de funciones y obligaciones anteriormente descritas.</w:t>
      </w:r>
    </w:p>
    <w:p w:rsidR="00000000" w:rsidDel="00000000" w:rsidP="00000000" w:rsidRDefault="00000000" w:rsidRPr="00000000" w14:paraId="00000041">
      <w:pPr>
        <w:tabs>
          <w:tab w:val="left" w:leader="none" w:pos="-720"/>
        </w:tabs>
        <w:spacing w:line="276" w:lineRule="auto"/>
        <w:jc w:val="both"/>
        <w:rPr>
          <w:sz w:val="22"/>
          <w:szCs w:val="22"/>
        </w:rPr>
      </w:pPr>
      <w:r w:rsidDel="00000000" w:rsidR="00000000" w:rsidRPr="00000000">
        <w:rPr>
          <w:sz w:val="22"/>
          <w:szCs w:val="22"/>
          <w:rtl w:val="0"/>
        </w:rPr>
        <w:t xml:space="preserve">En los casos antes mencionados, o si hay acciones más graves que ameriten otras sanciones, estas</w:t>
      </w:r>
    </w:p>
    <w:p w:rsidR="00000000" w:rsidDel="00000000" w:rsidP="00000000" w:rsidRDefault="00000000" w:rsidRPr="00000000" w14:paraId="00000042">
      <w:pPr>
        <w:tabs>
          <w:tab w:val="left" w:leader="none" w:pos="-720"/>
        </w:tabs>
        <w:spacing w:line="276" w:lineRule="auto"/>
        <w:jc w:val="both"/>
        <w:rPr>
          <w:sz w:val="22"/>
          <w:szCs w:val="22"/>
        </w:rPr>
      </w:pPr>
      <w:r w:rsidDel="00000000" w:rsidR="00000000" w:rsidRPr="00000000">
        <w:rPr>
          <w:sz w:val="22"/>
          <w:szCs w:val="22"/>
          <w:rtl w:val="0"/>
        </w:rPr>
        <w:t xml:space="preserve">serán derivadas a la Corte de Honor y a la Justicia Civil, según corresponda.</w:t>
      </w:r>
    </w:p>
    <w:p w:rsidR="00000000" w:rsidDel="00000000" w:rsidP="00000000" w:rsidRDefault="00000000" w:rsidRPr="00000000" w14:paraId="00000043">
      <w:pPr>
        <w:tabs>
          <w:tab w:val="left" w:leader="none" w:pos="-720"/>
        </w:tabs>
        <w:spacing w:line="276" w:lineRule="auto"/>
        <w:jc w:val="both"/>
        <w:rPr>
          <w:sz w:val="22"/>
          <w:szCs w:val="22"/>
        </w:rPr>
      </w:pPr>
      <w:r w:rsidDel="00000000" w:rsidR="00000000" w:rsidRPr="00000000">
        <w:rPr>
          <w:rtl w:val="0"/>
        </w:rPr>
      </w:r>
    </w:p>
    <w:p w:rsidR="00000000" w:rsidDel="00000000" w:rsidP="00000000" w:rsidRDefault="00000000" w:rsidRPr="00000000" w14:paraId="00000044">
      <w:pPr>
        <w:tabs>
          <w:tab w:val="left" w:leader="none" w:pos="-720"/>
        </w:tabs>
        <w:spacing w:line="276" w:lineRule="auto"/>
        <w:jc w:val="both"/>
        <w:rPr>
          <w:sz w:val="22"/>
          <w:szCs w:val="22"/>
        </w:rPr>
      </w:pPr>
      <w:r w:rsidDel="00000000" w:rsidR="00000000" w:rsidRPr="00000000">
        <w:rPr>
          <w:sz w:val="22"/>
          <w:szCs w:val="22"/>
          <w:rtl w:val="0"/>
        </w:rPr>
        <w:t xml:space="preserve">En conformidad, ambas partes firman el presente Convenio de Atención de Registro Institucional</w:t>
      </w:r>
    </w:p>
    <w:p w:rsidR="00000000" w:rsidDel="00000000" w:rsidP="00000000" w:rsidRDefault="00000000" w:rsidRPr="00000000" w14:paraId="00000045">
      <w:pPr>
        <w:tabs>
          <w:tab w:val="left" w:leader="none" w:pos="-720"/>
        </w:tabs>
        <w:jc w:val="both"/>
        <w:rPr>
          <w:sz w:val="22"/>
          <w:szCs w:val="22"/>
        </w:rPr>
      </w:pPr>
      <w:r w:rsidDel="00000000" w:rsidR="00000000" w:rsidRPr="00000000">
        <w:rPr>
          <w:rtl w:val="0"/>
        </w:rPr>
      </w:r>
    </w:p>
    <w:tbl>
      <w:tblPr>
        <w:tblStyle w:val="Table7"/>
        <w:tblW w:w="1006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00"/>
        <w:gridCol w:w="1095"/>
        <w:gridCol w:w="1155"/>
        <w:gridCol w:w="3315"/>
        <w:tblGridChange w:id="0">
          <w:tblGrid>
            <w:gridCol w:w="4500"/>
            <w:gridCol w:w="1095"/>
            <w:gridCol w:w="1155"/>
            <w:gridCol w:w="3315"/>
          </w:tblGrid>
        </w:tblGridChange>
      </w:tblGrid>
      <w:tr>
        <w:trPr>
          <w:cantSplit w:val="0"/>
          <w:trHeight w:val="420" w:hRule="atLeast"/>
          <w:tblHeader w:val="0"/>
        </w:trPr>
        <w:tc>
          <w:tcPr>
            <w:shd w:fill="f4cccc" w:val="clear"/>
            <w:tcMar>
              <w:top w:w="56.69291338582678" w:type="dxa"/>
              <w:left w:w="56.69291338582678" w:type="dxa"/>
              <w:bottom w:w="56.69291338582678" w:type="dxa"/>
              <w:right w:w="56.69291338582678" w:type="dxa"/>
            </w:tcMar>
          </w:tcPr>
          <w:p w:rsidR="00000000" w:rsidDel="00000000" w:rsidP="00000000" w:rsidRDefault="00000000" w:rsidRPr="00000000" w14:paraId="00000046">
            <w:pPr>
              <w:widowControl w:val="0"/>
              <w:jc w:val="center"/>
              <w:rPr>
                <w:i w:val="1"/>
                <w:iCs w:val="1"/>
                <w:color w:val="cccccc"/>
                <w:sz w:val="22"/>
                <w:szCs w:val="22"/>
              </w:rPr>
            </w:pPr>
            <w:r w:rsidDel="00000000" w:rsidR="00000000" w:rsidRPr="00000000">
              <w:rPr>
                <w:i w:val="1"/>
                <w:iCs w:val="1"/>
                <w:rtl w:val="0"/>
              </w:rPr>
              <w:t xml:space="preserve">Dirección Desarrollo Institucional</w:t>
            </w:r>
            <w:r w:rsidDel="00000000" w:rsidR="00000000" w:rsidRPr="00000000">
              <w:rPr>
                <w:rtl w:val="0"/>
              </w:rPr>
            </w:r>
          </w:p>
        </w:tc>
        <w:tc>
          <w:tcPr>
            <w:tcBorders>
              <w:top w:color="ffffff" w:space="0" w:sz="8" w:val="single"/>
              <w:bottom w:color="ffffff" w:space="0" w:sz="8" w:val="single"/>
            </w:tcBorders>
            <w:tcMar>
              <w:top w:w="56.69291338582678" w:type="dxa"/>
              <w:left w:w="56.69291338582678" w:type="dxa"/>
              <w:bottom w:w="56.69291338582678" w:type="dxa"/>
              <w:right w:w="56.69291338582678" w:type="dxa"/>
            </w:tcMar>
          </w:tcPr>
          <w:p w:rsidR="00000000" w:rsidDel="00000000" w:rsidP="00000000" w:rsidRDefault="00000000" w:rsidRPr="00000000" w14:paraId="00000047">
            <w:pPr>
              <w:widowControl w:val="0"/>
              <w:jc w:val="center"/>
              <w:rPr>
                <w:sz w:val="22"/>
                <w:szCs w:val="22"/>
              </w:rPr>
            </w:pPr>
            <w:r w:rsidDel="00000000" w:rsidR="00000000" w:rsidRPr="00000000">
              <w:rPr>
                <w:rtl w:val="0"/>
              </w:rPr>
            </w:r>
          </w:p>
        </w:tc>
        <w:tc>
          <w:tcPr>
            <w:gridSpan w:val="2"/>
            <w:shd w:fill="f4cccc" w:val="clear"/>
            <w:tcMar>
              <w:top w:w="56.69291338582678" w:type="dxa"/>
              <w:left w:w="56.69291338582678" w:type="dxa"/>
              <w:bottom w:w="56.69291338582678" w:type="dxa"/>
              <w:right w:w="56.69291338582678" w:type="dxa"/>
            </w:tcMar>
          </w:tcPr>
          <w:p w:rsidR="00000000" w:rsidDel="00000000" w:rsidP="00000000" w:rsidRDefault="00000000" w:rsidRPr="00000000" w14:paraId="00000048">
            <w:pPr>
              <w:widowControl w:val="0"/>
              <w:jc w:val="center"/>
              <w:rPr>
                <w:i w:val="1"/>
                <w:iCs w:val="1"/>
                <w:color w:val="cccccc"/>
                <w:sz w:val="22"/>
                <w:szCs w:val="22"/>
              </w:rPr>
            </w:pPr>
            <w:r w:rsidDel="00000000" w:rsidR="00000000" w:rsidRPr="00000000">
              <w:rPr>
                <w:i w:val="1"/>
                <w:iCs w:val="1"/>
                <w:rtl w:val="0"/>
              </w:rPr>
              <w:t xml:space="preserve">Director/Directora de Distrito</w:t>
            </w:r>
            <w:r w:rsidDel="00000000" w:rsidR="00000000" w:rsidRPr="00000000">
              <w:rPr>
                <w:rtl w:val="0"/>
              </w:rPr>
            </w:r>
          </w:p>
        </w:tc>
      </w:tr>
      <w:tr>
        <w:trPr>
          <w:cantSplit w:val="0"/>
          <w:trHeight w:val="420" w:hRule="atLeast"/>
          <w:tblHeader w:val="0"/>
        </w:trPr>
        <w:tc>
          <w:tcPr>
            <w:shd w:fill="auto" w:val="clear"/>
            <w:tcMar>
              <w:top w:w="56.69291338582678" w:type="dxa"/>
              <w:left w:w="56.69291338582678" w:type="dxa"/>
              <w:bottom w:w="56.69291338582678" w:type="dxa"/>
              <w:right w:w="56.69291338582678" w:type="dxa"/>
            </w:tcMar>
          </w:tcPr>
          <w:p w:rsidR="00000000" w:rsidDel="00000000" w:rsidP="00000000" w:rsidRDefault="00000000" w:rsidRPr="00000000" w14:paraId="0000004A">
            <w:pPr>
              <w:widowControl w:val="0"/>
              <w:jc w:val="center"/>
              <w:rPr>
                <w:color w:val="cccccc"/>
                <w:sz w:val="22"/>
                <w:szCs w:val="22"/>
              </w:rPr>
            </w:pPr>
            <w:r w:rsidDel="00000000" w:rsidR="00000000" w:rsidRPr="00000000">
              <w:rPr>
                <w:color w:val="cccccc"/>
                <w:sz w:val="22"/>
                <w:szCs w:val="22"/>
                <w:rtl w:val="0"/>
              </w:rPr>
              <w:t xml:space="preserve">Firma Aquí</w:t>
            </w:r>
          </w:p>
        </w:tc>
        <w:tc>
          <w:tcPr>
            <w:tcBorders>
              <w:top w:color="ffffff" w:space="0" w:sz="8" w:val="single"/>
              <w:bottom w:color="ffffff" w:space="0" w:sz="8" w:val="single"/>
            </w:tcBorders>
            <w:tcMar>
              <w:top w:w="56.69291338582678" w:type="dxa"/>
              <w:left w:w="56.69291338582678" w:type="dxa"/>
              <w:bottom w:w="56.69291338582678" w:type="dxa"/>
              <w:right w:w="56.69291338582678" w:type="dxa"/>
            </w:tcMar>
          </w:tcPr>
          <w:p w:rsidR="00000000" w:rsidDel="00000000" w:rsidP="00000000" w:rsidRDefault="00000000" w:rsidRPr="00000000" w14:paraId="0000004B">
            <w:pPr>
              <w:widowControl w:val="0"/>
              <w:jc w:val="center"/>
              <w:rPr>
                <w:sz w:val="22"/>
                <w:szCs w:val="22"/>
              </w:rPr>
            </w:pPr>
            <w:r w:rsidDel="00000000" w:rsidR="00000000" w:rsidRPr="00000000">
              <w:rPr>
                <w:rtl w:val="0"/>
              </w:rPr>
            </w:r>
          </w:p>
        </w:tc>
        <w:tc>
          <w:tcPr>
            <w:gridSpan w:val="2"/>
            <w:shd w:fill="auto" w:val="clear"/>
            <w:tcMar>
              <w:top w:w="56.69291338582678" w:type="dxa"/>
              <w:left w:w="56.69291338582678" w:type="dxa"/>
              <w:bottom w:w="56.69291338582678" w:type="dxa"/>
              <w:right w:w="56.69291338582678" w:type="dxa"/>
            </w:tcMar>
          </w:tcPr>
          <w:p w:rsidR="00000000" w:rsidDel="00000000" w:rsidP="00000000" w:rsidRDefault="00000000" w:rsidRPr="00000000" w14:paraId="0000004C">
            <w:pPr>
              <w:widowControl w:val="0"/>
              <w:jc w:val="center"/>
              <w:rPr>
                <w:sz w:val="22"/>
                <w:szCs w:val="22"/>
              </w:rPr>
            </w:pPr>
            <w:r w:rsidDel="00000000" w:rsidR="00000000" w:rsidRPr="00000000">
              <w:rPr>
                <w:color w:val="cccccc"/>
                <w:sz w:val="22"/>
                <w:szCs w:val="22"/>
                <w:rtl w:val="0"/>
              </w:rPr>
              <w:t xml:space="preserve">Firma Aquí</w:t>
            </w:r>
            <w:r w:rsidDel="00000000" w:rsidR="00000000" w:rsidRPr="00000000">
              <w:rPr>
                <w:rtl w:val="0"/>
              </w:rPr>
            </w:r>
          </w:p>
        </w:tc>
      </w:tr>
      <w:tr>
        <w:trPr>
          <w:cantSplit w:val="0"/>
          <w:trHeight w:val="240" w:hRule="atLeast"/>
          <w:tblHeader w:val="0"/>
        </w:trPr>
        <w:tc>
          <w:tcPr>
            <w:shd w:fill="f4cccc" w:val="clear"/>
            <w:tcMar>
              <w:top w:w="56.69291338582678" w:type="dxa"/>
              <w:left w:w="56.69291338582678" w:type="dxa"/>
              <w:bottom w:w="56.69291338582678" w:type="dxa"/>
              <w:right w:w="56.69291338582678" w:type="dxa"/>
            </w:tcMar>
          </w:tcPr>
          <w:p w:rsidR="00000000" w:rsidDel="00000000" w:rsidP="00000000" w:rsidRDefault="00000000" w:rsidRPr="00000000" w14:paraId="0000004E">
            <w:pPr>
              <w:widowControl w:val="0"/>
              <w:jc w:val="center"/>
              <w:rPr/>
            </w:pPr>
            <w:r w:rsidDel="00000000" w:rsidR="00000000" w:rsidRPr="00000000">
              <w:rPr>
                <w:b w:val="1"/>
                <w:bCs w:val="1"/>
                <w:rtl w:val="0"/>
              </w:rPr>
              <w:t xml:space="preserve">Paul Finch Ureta</w:t>
            </w:r>
            <w:r w:rsidDel="00000000" w:rsidR="00000000" w:rsidRPr="00000000">
              <w:rPr>
                <w:rtl w:val="0"/>
              </w:rPr>
            </w:r>
          </w:p>
        </w:tc>
        <w:tc>
          <w:tcPr>
            <w:tcBorders>
              <w:top w:color="ffffff" w:space="0" w:sz="8" w:val="single"/>
              <w:bottom w:color="ffffff" w:space="0" w:sz="8" w:val="single"/>
            </w:tcBorders>
            <w:tcMar>
              <w:top w:w="56.69291338582678" w:type="dxa"/>
              <w:left w:w="56.69291338582678" w:type="dxa"/>
              <w:bottom w:w="56.69291338582678" w:type="dxa"/>
              <w:right w:w="56.69291338582678" w:type="dxa"/>
            </w:tcMar>
          </w:tcPr>
          <w:p w:rsidR="00000000" w:rsidDel="00000000" w:rsidP="00000000" w:rsidRDefault="00000000" w:rsidRPr="00000000" w14:paraId="0000004F">
            <w:pPr>
              <w:widowControl w:val="0"/>
              <w:jc w:val="center"/>
              <w:rPr/>
            </w:pPr>
            <w:r w:rsidDel="00000000" w:rsidR="00000000" w:rsidRPr="00000000">
              <w:rPr>
                <w:rtl w:val="0"/>
              </w:rPr>
            </w:r>
          </w:p>
        </w:tc>
        <w:tc>
          <w:tcPr>
            <w:shd w:fill="f4cccc" w:val="clear"/>
            <w:tcMar>
              <w:top w:w="56.69291338582678" w:type="dxa"/>
              <w:left w:w="56.69291338582678" w:type="dxa"/>
              <w:bottom w:w="56.69291338582678" w:type="dxa"/>
              <w:right w:w="56.69291338582678" w:type="dxa"/>
            </w:tcMar>
          </w:tcPr>
          <w:p w:rsidR="00000000" w:rsidDel="00000000" w:rsidP="00000000" w:rsidRDefault="00000000" w:rsidRPr="00000000" w14:paraId="00000050">
            <w:pPr>
              <w:widowControl w:val="0"/>
              <w:jc w:val="right"/>
              <w:rPr/>
            </w:pPr>
            <w:r w:rsidDel="00000000" w:rsidR="00000000" w:rsidRPr="00000000">
              <w:rPr>
                <w:b w:val="1"/>
                <w:bCs w:val="1"/>
                <w:rtl w:val="0"/>
              </w:rPr>
              <w:t xml:space="preserve">Nombre</w:t>
            </w:r>
            <w:r w:rsidDel="00000000" w:rsidR="00000000" w:rsidRPr="00000000">
              <w:rPr>
                <w:rtl w:val="0"/>
              </w:rPr>
            </w:r>
          </w:p>
        </w:tc>
        <w:tc>
          <w:tcPr>
            <w:shd w:fill="ffffff" w:val="clear"/>
            <w:tcMar>
              <w:top w:w="56.69291338582678" w:type="dxa"/>
              <w:left w:w="56.69291338582678" w:type="dxa"/>
              <w:bottom w:w="56.69291338582678" w:type="dxa"/>
              <w:right w:w="56.69291338582678" w:type="dxa"/>
            </w:tcMar>
          </w:tcPr>
          <w:p w:rsidR="00000000" w:rsidDel="00000000" w:rsidP="00000000" w:rsidRDefault="00000000" w:rsidRPr="00000000" w14:paraId="00000051">
            <w:pPr>
              <w:widowControl w:val="0"/>
              <w:jc w:val="left"/>
              <w:rPr>
                <w:b w:val="1"/>
                <w:bCs w:val="1"/>
              </w:rPr>
            </w:pPr>
            <w:r w:rsidDel="00000000" w:rsidR="00000000" w:rsidRPr="00000000">
              <w:rPr>
                <w:rtl w:val="0"/>
              </w:rPr>
            </w:r>
          </w:p>
        </w:tc>
      </w:tr>
      <w:tr>
        <w:trPr>
          <w:cantSplit w:val="0"/>
          <w:trHeight w:val="120" w:hRule="atLeast"/>
          <w:tblHeader w:val="0"/>
        </w:trPr>
        <w:tc>
          <w:tcPr>
            <w:shd w:fill="f4cccc" w:val="clear"/>
            <w:tcMar>
              <w:top w:w="56.69291338582678" w:type="dxa"/>
              <w:left w:w="56.69291338582678" w:type="dxa"/>
              <w:bottom w:w="56.69291338582678" w:type="dxa"/>
              <w:right w:w="56.69291338582678" w:type="dxa"/>
            </w:tcMar>
          </w:tcPr>
          <w:p w:rsidR="00000000" w:rsidDel="00000000" w:rsidP="00000000" w:rsidRDefault="00000000" w:rsidRPr="00000000" w14:paraId="00000052">
            <w:pPr>
              <w:widowControl w:val="0"/>
              <w:jc w:val="center"/>
              <w:rPr>
                <w:b w:val="1"/>
                <w:bCs w:val="1"/>
              </w:rPr>
            </w:pPr>
            <w:r w:rsidDel="00000000" w:rsidR="00000000" w:rsidRPr="00000000">
              <w:rPr>
                <w:rtl w:val="0"/>
              </w:rPr>
              <w:t xml:space="preserve">Asociación de Guías y Scouts de Chile</w:t>
            </w:r>
            <w:r w:rsidDel="00000000" w:rsidR="00000000" w:rsidRPr="00000000">
              <w:rPr>
                <w:rtl w:val="0"/>
              </w:rPr>
            </w:r>
          </w:p>
        </w:tc>
        <w:tc>
          <w:tcPr>
            <w:tcBorders>
              <w:top w:color="ffffff" w:space="0" w:sz="8" w:val="single"/>
              <w:bottom w:color="ffffff" w:space="0" w:sz="8" w:val="single"/>
            </w:tcBorders>
            <w:tcMar>
              <w:top w:w="56.69291338582678" w:type="dxa"/>
              <w:left w:w="56.69291338582678" w:type="dxa"/>
              <w:bottom w:w="56.69291338582678" w:type="dxa"/>
              <w:right w:w="56.69291338582678" w:type="dxa"/>
            </w:tcMar>
          </w:tcPr>
          <w:p w:rsidR="00000000" w:rsidDel="00000000" w:rsidP="00000000" w:rsidRDefault="00000000" w:rsidRPr="00000000" w14:paraId="00000053">
            <w:pPr>
              <w:widowControl w:val="0"/>
              <w:jc w:val="center"/>
              <w:rPr/>
            </w:pPr>
            <w:r w:rsidDel="00000000" w:rsidR="00000000" w:rsidRPr="00000000">
              <w:rPr>
                <w:rtl w:val="0"/>
              </w:rPr>
            </w:r>
          </w:p>
        </w:tc>
        <w:tc>
          <w:tcPr>
            <w:shd w:fill="f4cccc" w:val="clear"/>
            <w:tcMar>
              <w:top w:w="56.69291338582678" w:type="dxa"/>
              <w:left w:w="56.69291338582678" w:type="dxa"/>
              <w:bottom w:w="56.69291338582678" w:type="dxa"/>
              <w:right w:w="56.69291338582678" w:type="dxa"/>
            </w:tcMar>
          </w:tcPr>
          <w:p w:rsidR="00000000" w:rsidDel="00000000" w:rsidP="00000000" w:rsidRDefault="00000000" w:rsidRPr="00000000" w14:paraId="00000054">
            <w:pPr>
              <w:widowControl w:val="0"/>
              <w:jc w:val="right"/>
              <w:rPr>
                <w:b w:val="1"/>
                <w:bCs w:val="1"/>
              </w:rPr>
            </w:pPr>
            <w:r w:rsidDel="00000000" w:rsidR="00000000" w:rsidRPr="00000000">
              <w:rPr>
                <w:b w:val="1"/>
                <w:bCs w:val="1"/>
                <w:rtl w:val="0"/>
              </w:rPr>
              <w:t xml:space="preserve">RUN</w:t>
            </w:r>
          </w:p>
        </w:tc>
        <w:tc>
          <w:tcPr>
            <w:shd w:fill="ffffff" w:val="clear"/>
            <w:tcMar>
              <w:top w:w="56.69291338582678" w:type="dxa"/>
              <w:left w:w="56.69291338582678" w:type="dxa"/>
              <w:bottom w:w="56.69291338582678" w:type="dxa"/>
              <w:right w:w="56.69291338582678" w:type="dxa"/>
            </w:tcMar>
          </w:tcPr>
          <w:p w:rsidR="00000000" w:rsidDel="00000000" w:rsidP="00000000" w:rsidRDefault="00000000" w:rsidRPr="00000000" w14:paraId="00000055">
            <w:pPr>
              <w:widowControl w:val="0"/>
              <w:jc w:val="left"/>
              <w:rPr>
                <w:b w:val="1"/>
                <w:bCs w:val="1"/>
              </w:rPr>
            </w:pPr>
            <w:r w:rsidDel="00000000" w:rsidR="00000000" w:rsidRPr="00000000">
              <w:rPr>
                <w:rtl w:val="0"/>
              </w:rPr>
            </w:r>
          </w:p>
        </w:tc>
      </w:tr>
    </w:tbl>
    <w:p w:rsidR="00000000" w:rsidDel="00000000" w:rsidP="00000000" w:rsidRDefault="00000000" w:rsidRPr="00000000" w14:paraId="00000056">
      <w:pPr>
        <w:tabs>
          <w:tab w:val="left" w:leader="none" w:pos="-720"/>
        </w:tabs>
        <w:jc w:val="center"/>
        <w:rPr>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57">
      <w:pPr>
        <w:tabs>
          <w:tab w:val="left" w:leader="none" w:pos="-720"/>
        </w:tabs>
        <w:jc w:val="center"/>
        <w:rPr>
          <w:b w:val="1"/>
          <w:bCs w:val="1"/>
          <w:sz w:val="22"/>
          <w:szCs w:val="22"/>
        </w:rPr>
      </w:pPr>
      <w:r w:rsidDel="00000000" w:rsidR="00000000" w:rsidRPr="00000000">
        <w:rPr>
          <w:rtl w:val="0"/>
        </w:rPr>
      </w:r>
    </w:p>
    <w:p w:rsidR="00000000" w:rsidDel="00000000" w:rsidP="00000000" w:rsidRDefault="00000000" w:rsidRPr="00000000" w14:paraId="00000058">
      <w:pPr>
        <w:tabs>
          <w:tab w:val="left" w:leader="none" w:pos="-720"/>
        </w:tabs>
        <w:jc w:val="both"/>
        <w:rPr>
          <w:b w:val="1"/>
          <w:bCs w:val="1"/>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2733675</wp:posOffset>
            </wp:positionH>
            <wp:positionV relativeFrom="paragraph">
              <wp:posOffset>126931</wp:posOffset>
            </wp:positionV>
            <wp:extent cx="916305" cy="996950"/>
            <wp:effectExtent b="0" l="0" r="0" t="0"/>
            <wp:wrapNone/>
            <wp:docPr id="18"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916305" cy="996950"/>
                    </a:xfrm>
                    <a:prstGeom prst="rect"/>
                    <a:ln/>
                  </pic:spPr>
                </pic:pic>
              </a:graphicData>
            </a:graphic>
          </wp:anchor>
        </w:drawing>
      </w:r>
    </w:p>
    <w:p w:rsidR="00000000" w:rsidDel="00000000" w:rsidP="00000000" w:rsidRDefault="00000000" w:rsidRPr="00000000" w14:paraId="00000059">
      <w:pPr>
        <w:tabs>
          <w:tab w:val="left" w:leader="none" w:pos="-720"/>
        </w:tabs>
        <w:jc w:val="both"/>
        <w:rPr>
          <w:b w:val="1"/>
          <w:bCs w:val="1"/>
          <w:sz w:val="22"/>
          <w:szCs w:val="22"/>
        </w:rPr>
      </w:pPr>
      <w:r w:rsidDel="00000000" w:rsidR="00000000" w:rsidRPr="00000000">
        <w:rPr>
          <w:rtl w:val="0"/>
        </w:rPr>
      </w:r>
    </w:p>
    <w:p w:rsidR="00000000" w:rsidDel="00000000" w:rsidP="00000000" w:rsidRDefault="00000000" w:rsidRPr="00000000" w14:paraId="0000005A">
      <w:pPr>
        <w:tabs>
          <w:tab w:val="left" w:leader="none" w:pos="-720"/>
        </w:tabs>
        <w:jc w:val="both"/>
        <w:rPr>
          <w:b w:val="1"/>
          <w:bCs w:val="1"/>
          <w:sz w:val="22"/>
          <w:szCs w:val="22"/>
        </w:rPr>
      </w:pPr>
      <w:r w:rsidDel="00000000" w:rsidR="00000000" w:rsidRPr="00000000">
        <w:rPr>
          <w:rtl w:val="0"/>
        </w:rPr>
      </w:r>
    </w:p>
    <w:p w:rsidR="00000000" w:rsidDel="00000000" w:rsidP="00000000" w:rsidRDefault="00000000" w:rsidRPr="00000000" w14:paraId="0000005B">
      <w:pPr>
        <w:tabs>
          <w:tab w:val="left" w:leader="none" w:pos="-720"/>
        </w:tabs>
        <w:jc w:val="both"/>
        <w:rPr>
          <w:b w:val="1"/>
          <w:bCs w:val="1"/>
          <w:sz w:val="22"/>
          <w:szCs w:val="22"/>
        </w:rPr>
      </w:pPr>
      <w:r w:rsidDel="00000000" w:rsidR="00000000" w:rsidRPr="00000000">
        <w:rPr>
          <w:rtl w:val="0"/>
        </w:rPr>
      </w:r>
    </w:p>
    <w:p w:rsidR="00000000" w:rsidDel="00000000" w:rsidP="00000000" w:rsidRDefault="00000000" w:rsidRPr="00000000" w14:paraId="0000005C">
      <w:pPr>
        <w:tabs>
          <w:tab w:val="left" w:leader="none" w:pos="-720"/>
        </w:tabs>
        <w:jc w:val="both"/>
        <w:rPr>
          <w:b w:val="1"/>
          <w:bCs w:val="1"/>
          <w:sz w:val="22"/>
          <w:szCs w:val="22"/>
        </w:rPr>
      </w:pPr>
      <w:r w:rsidDel="00000000" w:rsidR="00000000" w:rsidRPr="00000000">
        <w:rPr>
          <w:rtl w:val="0"/>
        </w:rPr>
      </w:r>
    </w:p>
    <w:p w:rsidR="00000000" w:rsidDel="00000000" w:rsidP="00000000" w:rsidRDefault="00000000" w:rsidRPr="00000000" w14:paraId="0000005D">
      <w:pPr>
        <w:tabs>
          <w:tab w:val="left" w:leader="none" w:pos="-720"/>
        </w:tabs>
        <w:jc w:val="both"/>
        <w:rPr>
          <w:b w:val="1"/>
          <w:bCs w:val="1"/>
          <w:sz w:val="22"/>
          <w:szCs w:val="22"/>
        </w:rPr>
      </w:pPr>
      <w:r w:rsidDel="00000000" w:rsidR="00000000" w:rsidRPr="00000000">
        <w:rPr>
          <w:rtl w:val="0"/>
        </w:rPr>
      </w:r>
    </w:p>
    <w:p w:rsidR="00000000" w:rsidDel="00000000" w:rsidP="00000000" w:rsidRDefault="00000000" w:rsidRPr="00000000" w14:paraId="0000005E">
      <w:pPr>
        <w:spacing w:line="276" w:lineRule="auto"/>
        <w:jc w:val="center"/>
        <w:rPr>
          <w:b w:val="1"/>
          <w:bCs w:val="1"/>
          <w:sz w:val="28"/>
          <w:szCs w:val="28"/>
        </w:rPr>
      </w:pPr>
      <w:r w:rsidDel="00000000" w:rsidR="00000000" w:rsidRPr="00000000">
        <w:rPr>
          <w:rtl w:val="0"/>
        </w:rPr>
      </w:r>
    </w:p>
    <w:p w:rsidR="00000000" w:rsidDel="00000000" w:rsidP="00000000" w:rsidRDefault="00000000" w:rsidRPr="00000000" w14:paraId="0000005F">
      <w:pPr>
        <w:spacing w:line="276" w:lineRule="auto"/>
        <w:jc w:val="center"/>
        <w:rPr>
          <w:b w:val="1"/>
          <w:bCs w:val="1"/>
          <w:sz w:val="18"/>
          <w:szCs w:val="18"/>
        </w:rPr>
      </w:pPr>
      <w:r w:rsidDel="00000000" w:rsidR="00000000" w:rsidRPr="00000000">
        <w:rPr>
          <w:b w:val="1"/>
          <w:bCs w:val="1"/>
          <w:sz w:val="28"/>
          <w:szCs w:val="28"/>
          <w:rtl w:val="0"/>
        </w:rPr>
        <w:t xml:space="preserve">DESIGNACIÓN DE RESPONSABLE TERRITORIAL DE REGISTRO</w:t>
        <w:br w:type="textWrapping"/>
        <w:t xml:space="preserve">ANEXO CONVENIO DE ATENCIÓN DE REGISTRO</w:t>
        <w:br w:type="textWrapping"/>
        <w:t xml:space="preserve">AÑO 2026</w:t>
      </w:r>
      <w:r w:rsidDel="00000000" w:rsidR="00000000" w:rsidRPr="00000000">
        <w:rPr>
          <w:rtl w:val="0"/>
        </w:rPr>
      </w:r>
    </w:p>
    <w:p w:rsidR="00000000" w:rsidDel="00000000" w:rsidP="00000000" w:rsidRDefault="00000000" w:rsidRPr="00000000" w14:paraId="00000060">
      <w:pPr>
        <w:spacing w:line="276" w:lineRule="auto"/>
        <w:jc w:val="center"/>
        <w:rPr>
          <w:b w:val="1"/>
          <w:bCs w:val="1"/>
          <w:sz w:val="18"/>
          <w:szCs w:val="18"/>
        </w:rPr>
      </w:pPr>
      <w:r w:rsidDel="00000000" w:rsidR="00000000" w:rsidRPr="00000000">
        <w:rPr>
          <w:rtl w:val="0"/>
        </w:rPr>
      </w:r>
    </w:p>
    <w:tbl>
      <w:tblPr>
        <w:tblStyle w:val="Table8"/>
        <w:tblW w:w="100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
        <w:gridCol w:w="2055"/>
        <w:gridCol w:w="345"/>
        <w:gridCol w:w="540"/>
        <w:gridCol w:w="525"/>
        <w:gridCol w:w="1155"/>
        <w:gridCol w:w="540"/>
        <w:gridCol w:w="795"/>
        <w:gridCol w:w="3570"/>
        <w:tblGridChange w:id="0">
          <w:tblGrid>
            <w:gridCol w:w="480"/>
            <w:gridCol w:w="2055"/>
            <w:gridCol w:w="345"/>
            <w:gridCol w:w="540"/>
            <w:gridCol w:w="525"/>
            <w:gridCol w:w="1155"/>
            <w:gridCol w:w="540"/>
            <w:gridCol w:w="795"/>
            <w:gridCol w:w="3570"/>
          </w:tblGrid>
        </w:tblGridChange>
      </w:tblGrid>
      <w:tr>
        <w:trPr>
          <w:cantSplit w:val="0"/>
          <w:trHeight w:val="113" w:hRule="atLeast"/>
          <w:tblHeader w:val="1"/>
        </w:trPr>
        <w:tc>
          <w:tcPr>
            <w:shd w:fill="f4cccc" w:val="clear"/>
            <w:tcMar>
              <w:top w:w="56.0" w:type="dxa"/>
              <w:left w:w="56.0" w:type="dxa"/>
              <w:bottom w:w="56.0" w:type="dxa"/>
              <w:right w:w="56.0" w:type="dxa"/>
            </w:tcMar>
            <w:vAlign w:val="center"/>
          </w:tcPr>
          <w:p w:rsidR="00000000" w:rsidDel="00000000" w:rsidP="00000000" w:rsidRDefault="00000000" w:rsidRPr="00000000" w14:paraId="00000061">
            <w:pPr>
              <w:widowControl w:val="0"/>
              <w:rPr>
                <w:sz w:val="22"/>
                <w:szCs w:val="22"/>
              </w:rPr>
            </w:pPr>
            <w:r w:rsidDel="00000000" w:rsidR="00000000" w:rsidRPr="00000000">
              <w:rPr>
                <w:sz w:val="22"/>
                <w:szCs w:val="22"/>
                <w:rtl w:val="0"/>
              </w:rPr>
              <w:t xml:space="preserve">En</w:t>
            </w:r>
          </w:p>
        </w:tc>
        <w:tc>
          <w:tcPr>
            <w:shd w:fill="auto" w:val="clear"/>
            <w:tcMar>
              <w:top w:w="56.0" w:type="dxa"/>
              <w:left w:w="56.0" w:type="dxa"/>
              <w:bottom w:w="56.0" w:type="dxa"/>
              <w:right w:w="56.0" w:type="dxa"/>
            </w:tcMar>
            <w:vAlign w:val="center"/>
          </w:tcPr>
          <w:p w:rsidR="00000000" w:rsidDel="00000000" w:rsidP="00000000" w:rsidRDefault="00000000" w:rsidRPr="00000000" w14:paraId="00000062">
            <w:pPr>
              <w:widowControl w:val="0"/>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63">
            <w:pPr>
              <w:widowControl w:val="0"/>
              <w:jc w:val="center"/>
              <w:rPr>
                <w:sz w:val="22"/>
                <w:szCs w:val="22"/>
              </w:rPr>
            </w:pPr>
            <w:r w:rsidDel="00000000" w:rsidR="00000000" w:rsidRPr="00000000">
              <w:rPr>
                <w:sz w:val="22"/>
                <w:szCs w:val="22"/>
                <w:rtl w:val="0"/>
              </w:rPr>
              <w:t xml:space="preserve">a</w:t>
            </w:r>
          </w:p>
        </w:tc>
        <w:tc>
          <w:tcPr>
            <w:shd w:fill="auto" w:val="clear"/>
            <w:tcMar>
              <w:top w:w="56.0" w:type="dxa"/>
              <w:left w:w="56.0" w:type="dxa"/>
              <w:bottom w:w="56.0" w:type="dxa"/>
              <w:right w:w="56.0" w:type="dxa"/>
            </w:tcMar>
            <w:vAlign w:val="center"/>
          </w:tcPr>
          <w:p w:rsidR="00000000" w:rsidDel="00000000" w:rsidP="00000000" w:rsidRDefault="00000000" w:rsidRPr="00000000" w14:paraId="00000064">
            <w:pPr>
              <w:widowControl w:val="0"/>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65">
            <w:pPr>
              <w:widowControl w:val="0"/>
              <w:jc w:val="center"/>
              <w:rPr>
                <w:sz w:val="22"/>
                <w:szCs w:val="22"/>
              </w:rPr>
            </w:pPr>
            <w:r w:rsidDel="00000000" w:rsidR="00000000" w:rsidRPr="00000000">
              <w:rPr>
                <w:sz w:val="22"/>
                <w:szCs w:val="22"/>
                <w:rtl w:val="0"/>
              </w:rPr>
              <w:t xml:space="preserve">de</w:t>
            </w:r>
          </w:p>
        </w:tc>
        <w:tc>
          <w:tcPr>
            <w:shd w:fill="auto" w:val="clear"/>
            <w:tcMar>
              <w:top w:w="56.0" w:type="dxa"/>
              <w:left w:w="56.0" w:type="dxa"/>
              <w:bottom w:w="56.0" w:type="dxa"/>
              <w:right w:w="56.0" w:type="dxa"/>
            </w:tcMar>
            <w:vAlign w:val="center"/>
          </w:tcPr>
          <w:p w:rsidR="00000000" w:rsidDel="00000000" w:rsidP="00000000" w:rsidRDefault="00000000" w:rsidRPr="00000000" w14:paraId="00000066">
            <w:pPr>
              <w:widowControl w:val="0"/>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67">
            <w:pPr>
              <w:widowControl w:val="0"/>
              <w:jc w:val="center"/>
              <w:rPr>
                <w:sz w:val="22"/>
                <w:szCs w:val="22"/>
              </w:rPr>
            </w:pPr>
            <w:r w:rsidDel="00000000" w:rsidR="00000000" w:rsidRPr="00000000">
              <w:rPr>
                <w:sz w:val="22"/>
                <w:szCs w:val="22"/>
                <w:rtl w:val="0"/>
              </w:rPr>
              <w:t xml:space="preserve">de</w:t>
            </w:r>
          </w:p>
        </w:tc>
        <w:tc>
          <w:tcPr>
            <w:tcMar>
              <w:top w:w="56.0" w:type="dxa"/>
              <w:left w:w="56.0" w:type="dxa"/>
              <w:bottom w:w="56.0" w:type="dxa"/>
              <w:right w:w="56.0" w:type="dxa"/>
            </w:tcMar>
            <w:vAlign w:val="center"/>
          </w:tcPr>
          <w:p w:rsidR="00000000" w:rsidDel="00000000" w:rsidP="00000000" w:rsidRDefault="00000000" w:rsidRPr="00000000" w14:paraId="00000068">
            <w:pPr>
              <w:widowControl w:val="0"/>
              <w:jc w:val="center"/>
              <w:rPr>
                <w:b w:val="1"/>
                <w:bCs w:val="1"/>
                <w:sz w:val="22"/>
                <w:szCs w:val="22"/>
              </w:rPr>
            </w:pPr>
            <w:r w:rsidDel="00000000" w:rsidR="00000000" w:rsidRPr="00000000">
              <w:rPr>
                <w:rtl w:val="0"/>
              </w:rPr>
            </w:r>
          </w:p>
        </w:tc>
        <w:tc>
          <w:tcPr>
            <w:shd w:fill="f4cccc" w:val="clear"/>
            <w:tcMar>
              <w:top w:w="56.0" w:type="dxa"/>
              <w:left w:w="56.0" w:type="dxa"/>
              <w:bottom w:w="56.0" w:type="dxa"/>
              <w:right w:w="56.0" w:type="dxa"/>
            </w:tcMar>
            <w:vAlign w:val="center"/>
          </w:tcPr>
          <w:p w:rsidR="00000000" w:rsidDel="00000000" w:rsidP="00000000" w:rsidRDefault="00000000" w:rsidRPr="00000000" w14:paraId="00000069">
            <w:pPr>
              <w:widowControl w:val="0"/>
              <w:rPr>
                <w:sz w:val="22"/>
                <w:szCs w:val="22"/>
              </w:rPr>
            </w:pPr>
            <w:r w:rsidDel="00000000" w:rsidR="00000000" w:rsidRPr="00000000">
              <w:rPr>
                <w:sz w:val="22"/>
                <w:szCs w:val="22"/>
                <w:rtl w:val="0"/>
              </w:rPr>
              <w:t xml:space="preserve">constituído el Consejo y/o </w:t>
            </w:r>
          </w:p>
        </w:tc>
      </w:tr>
    </w:tbl>
    <w:p w:rsidR="00000000" w:rsidDel="00000000" w:rsidP="00000000" w:rsidRDefault="00000000" w:rsidRPr="00000000" w14:paraId="0000006A">
      <w:pPr>
        <w:tabs>
          <w:tab w:val="left" w:leader="none" w:pos="-720"/>
        </w:tabs>
        <w:jc w:val="both"/>
        <w:rPr>
          <w:sz w:val="10"/>
          <w:szCs w:val="10"/>
        </w:rPr>
      </w:pPr>
      <w:r w:rsidDel="00000000" w:rsidR="00000000" w:rsidRPr="00000000">
        <w:rPr>
          <w:rtl w:val="0"/>
        </w:rPr>
      </w:r>
    </w:p>
    <w:sdt>
      <w:sdtPr>
        <w:lock w:val="contentLocked"/>
        <w:id w:val="-374708752"/>
        <w:tag w:val="goog_rdk_0"/>
      </w:sdtPr>
      <w:sdtContent>
        <w:tbl>
          <w:tblPr>
            <w:tblStyle w:val="Table9"/>
            <w:tblW w:w="99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675"/>
            <w:gridCol w:w="4050"/>
            <w:tblGridChange w:id="0">
              <w:tblGrid>
                <w:gridCol w:w="2265"/>
                <w:gridCol w:w="3675"/>
                <w:gridCol w:w="4050"/>
              </w:tblGrid>
            </w:tblGridChange>
          </w:tblGrid>
          <w:tr>
            <w:trPr>
              <w:cantSplit w:val="0"/>
              <w:trHeight w:val="240" w:hRule="atLeast"/>
              <w:tblHeader w:val="0"/>
            </w:trPr>
            <w:tc>
              <w:tcPr>
                <w:shd w:fill="f4cccc" w:val="clear"/>
                <w:tcMar>
                  <w:top w:w="56.0" w:type="dxa"/>
                  <w:left w:w="56.0" w:type="dxa"/>
                  <w:bottom w:w="56.0" w:type="dxa"/>
                  <w:right w:w="56.0" w:type="dxa"/>
                </w:tcMar>
              </w:tcPr>
              <w:p w:rsidR="00000000" w:rsidDel="00000000" w:rsidP="00000000" w:rsidRDefault="00000000" w:rsidRPr="00000000" w14:paraId="0000006B">
                <w:pPr>
                  <w:widowControl w:val="0"/>
                  <w:rPr>
                    <w:sz w:val="22"/>
                    <w:szCs w:val="22"/>
                  </w:rPr>
                </w:pPr>
                <w:r w:rsidDel="00000000" w:rsidR="00000000" w:rsidRPr="00000000">
                  <w:rPr>
                    <w:sz w:val="22"/>
                    <w:szCs w:val="22"/>
                    <w:rtl w:val="0"/>
                  </w:rPr>
                  <w:t xml:space="preserve">Asamblea de Distrito</w:t>
                </w:r>
              </w:p>
            </w:tc>
            <w:tc>
              <w:tcPr>
                <w:tcMar>
                  <w:top w:w="56.0" w:type="dxa"/>
                  <w:left w:w="56.0" w:type="dxa"/>
                  <w:bottom w:w="56.0" w:type="dxa"/>
                  <w:right w:w="56.0" w:type="dxa"/>
                </w:tcMar>
              </w:tcPr>
              <w:p w:rsidR="00000000" w:rsidDel="00000000" w:rsidP="00000000" w:rsidRDefault="00000000" w:rsidRPr="00000000" w14:paraId="0000006C">
                <w:pPr>
                  <w:widowControl w:val="0"/>
                  <w:rPr>
                    <w:sz w:val="22"/>
                    <w:szCs w:val="22"/>
                  </w:rPr>
                </w:pPr>
                <w:r w:rsidDel="00000000" w:rsidR="00000000" w:rsidRPr="00000000">
                  <w:rPr>
                    <w:rtl w:val="0"/>
                  </w:rPr>
                </w:r>
              </w:p>
            </w:tc>
            <w:tc>
              <w:tcPr>
                <w:shd w:fill="f4cccc" w:val="clear"/>
                <w:tcMar>
                  <w:top w:w="56.0" w:type="dxa"/>
                  <w:left w:w="56.0" w:type="dxa"/>
                  <w:bottom w:w="56.0" w:type="dxa"/>
                  <w:right w:w="56.0" w:type="dxa"/>
                </w:tcMar>
              </w:tcPr>
              <w:p w:rsidR="00000000" w:rsidDel="00000000" w:rsidP="00000000" w:rsidRDefault="00000000" w:rsidRPr="00000000" w14:paraId="0000006D">
                <w:pPr>
                  <w:widowControl w:val="0"/>
                  <w:rPr>
                    <w:sz w:val="22"/>
                    <w:szCs w:val="22"/>
                  </w:rPr>
                </w:pPr>
                <w:r w:rsidDel="00000000" w:rsidR="00000000" w:rsidRPr="00000000">
                  <w:rPr>
                    <w:sz w:val="22"/>
                    <w:szCs w:val="22"/>
                    <w:rtl w:val="0"/>
                  </w:rPr>
                  <w:t xml:space="preserve">se ha procedido a nombrar como</w:t>
                </w:r>
              </w:p>
            </w:tc>
          </w:tr>
        </w:tbl>
      </w:sdtContent>
    </w:sdt>
    <w:p w:rsidR="00000000" w:rsidDel="00000000" w:rsidP="00000000" w:rsidRDefault="00000000" w:rsidRPr="00000000" w14:paraId="0000006E">
      <w:pPr>
        <w:tabs>
          <w:tab w:val="left" w:leader="none" w:pos="-720"/>
        </w:tabs>
        <w:jc w:val="both"/>
        <w:rPr>
          <w:sz w:val="10"/>
          <w:szCs w:val="10"/>
        </w:rPr>
      </w:pPr>
      <w:r w:rsidDel="00000000" w:rsidR="00000000" w:rsidRPr="00000000">
        <w:rPr>
          <w:rtl w:val="0"/>
        </w:rPr>
      </w:r>
    </w:p>
    <w:tbl>
      <w:tblPr>
        <w:tblStyle w:val="Table10"/>
        <w:tblW w:w="100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20"/>
        <w:tblGridChange w:id="0">
          <w:tblGrid>
            <w:gridCol w:w="10020"/>
          </w:tblGrid>
        </w:tblGridChange>
      </w:tblGrid>
      <w:tr>
        <w:trPr>
          <w:cantSplit w:val="0"/>
          <w:trHeight w:val="333" w:hRule="atLeast"/>
          <w:tblHeader w:val="0"/>
        </w:trPr>
        <w:tc>
          <w:tcPr>
            <w:shd w:fill="f4cccc" w:val="clear"/>
            <w:tcMar>
              <w:top w:w="56.0" w:type="dxa"/>
              <w:left w:w="56.0" w:type="dxa"/>
              <w:bottom w:w="56.0" w:type="dxa"/>
              <w:right w:w="56.0" w:type="dxa"/>
            </w:tcMar>
          </w:tcPr>
          <w:p w:rsidR="00000000" w:rsidDel="00000000" w:rsidP="00000000" w:rsidRDefault="00000000" w:rsidRPr="00000000" w14:paraId="0000006F">
            <w:pPr>
              <w:widowControl w:val="0"/>
              <w:rPr>
                <w:sz w:val="22"/>
                <w:szCs w:val="22"/>
              </w:rPr>
            </w:pPr>
            <w:r w:rsidDel="00000000" w:rsidR="00000000" w:rsidRPr="00000000">
              <w:rPr>
                <w:sz w:val="22"/>
                <w:szCs w:val="22"/>
                <w:rtl w:val="0"/>
              </w:rPr>
              <w:t xml:space="preserve">Responsable Territorial de Registro a: </w:t>
            </w:r>
          </w:p>
        </w:tc>
      </w:tr>
    </w:tbl>
    <w:p w:rsidR="00000000" w:rsidDel="00000000" w:rsidP="00000000" w:rsidRDefault="00000000" w:rsidRPr="00000000" w14:paraId="00000070">
      <w:pPr>
        <w:tabs>
          <w:tab w:val="left" w:leader="none" w:pos="-720"/>
        </w:tabs>
        <w:jc w:val="both"/>
        <w:rPr>
          <w:b w:val="1"/>
          <w:bCs w:val="1"/>
          <w:sz w:val="22"/>
          <w:szCs w:val="22"/>
        </w:rPr>
      </w:pPr>
      <w:r w:rsidDel="00000000" w:rsidR="00000000" w:rsidRPr="00000000">
        <w:rPr>
          <w:rtl w:val="0"/>
        </w:rPr>
      </w:r>
    </w:p>
    <w:p w:rsidR="00000000" w:rsidDel="00000000" w:rsidP="00000000" w:rsidRDefault="00000000" w:rsidRPr="00000000" w14:paraId="00000071">
      <w:pPr>
        <w:tabs>
          <w:tab w:val="left" w:leader="none" w:pos="-720"/>
        </w:tabs>
        <w:jc w:val="both"/>
        <w:rPr>
          <w:b w:val="1"/>
          <w:bCs w:val="1"/>
          <w:sz w:val="22"/>
          <w:szCs w:val="22"/>
        </w:rPr>
      </w:pPr>
      <w:r w:rsidDel="00000000" w:rsidR="00000000" w:rsidRPr="00000000">
        <w:rPr>
          <w:b w:val="1"/>
          <w:bCs w:val="1"/>
          <w:sz w:val="22"/>
          <w:szCs w:val="22"/>
          <w:rtl w:val="0"/>
        </w:rPr>
        <w:t xml:space="preserve">(Es obligatorio completar todos los antecedentes solicitados)</w:t>
      </w:r>
    </w:p>
    <w:p w:rsidR="00000000" w:rsidDel="00000000" w:rsidP="00000000" w:rsidRDefault="00000000" w:rsidRPr="00000000" w14:paraId="00000072">
      <w:pPr>
        <w:tabs>
          <w:tab w:val="left" w:leader="none" w:pos="-720"/>
        </w:tabs>
        <w:jc w:val="both"/>
        <w:rPr>
          <w:sz w:val="22"/>
          <w:szCs w:val="22"/>
        </w:rPr>
      </w:pPr>
      <w:r w:rsidDel="00000000" w:rsidR="00000000" w:rsidRPr="00000000">
        <w:rPr>
          <w:rtl w:val="0"/>
        </w:rPr>
      </w:r>
    </w:p>
    <w:tbl>
      <w:tblPr>
        <w:tblStyle w:val="Table11"/>
        <w:tblW w:w="100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85"/>
        <w:gridCol w:w="690"/>
        <w:gridCol w:w="2400"/>
        <w:gridCol w:w="1440"/>
        <w:gridCol w:w="1020"/>
        <w:gridCol w:w="2460"/>
        <w:tblGridChange w:id="0">
          <w:tblGrid>
            <w:gridCol w:w="2085"/>
            <w:gridCol w:w="690"/>
            <w:gridCol w:w="2400"/>
            <w:gridCol w:w="1440"/>
            <w:gridCol w:w="1020"/>
            <w:gridCol w:w="2460"/>
          </w:tblGrid>
        </w:tblGridChange>
      </w:tblGrid>
      <w:tr>
        <w:trPr>
          <w:cantSplit w:val="0"/>
          <w:trHeight w:val="71" w:hRule="atLeast"/>
          <w:tblHeader w:val="0"/>
        </w:trPr>
        <w:tc>
          <w:tcPr>
            <w:shd w:fill="ea9999" w:val="clear"/>
            <w:tcMar>
              <w:top w:w="100.0" w:type="dxa"/>
              <w:left w:w="100.0" w:type="dxa"/>
              <w:bottom w:w="100.0" w:type="dxa"/>
              <w:right w:w="100.0" w:type="dxa"/>
            </w:tcMar>
          </w:tcPr>
          <w:p w:rsidR="00000000" w:rsidDel="00000000" w:rsidP="00000000" w:rsidRDefault="00000000" w:rsidRPr="00000000" w14:paraId="00000073">
            <w:pPr>
              <w:widowControl w:val="0"/>
              <w:rPr>
                <w:b w:val="1"/>
                <w:bCs w:val="1"/>
                <w:sz w:val="22"/>
                <w:szCs w:val="22"/>
              </w:rPr>
            </w:pPr>
            <w:r w:rsidDel="00000000" w:rsidR="00000000" w:rsidRPr="00000000">
              <w:rPr>
                <w:b w:val="1"/>
                <w:bCs w:val="1"/>
                <w:sz w:val="22"/>
                <w:szCs w:val="22"/>
                <w:rtl w:val="0"/>
              </w:rPr>
              <w:t xml:space="preserve">Responsable Reg</w:t>
            </w:r>
          </w:p>
        </w:tc>
        <w:tc>
          <w:tcPr>
            <w:gridSpan w:val="5"/>
            <w:shd w:fill="f4cccc" w:val="clear"/>
            <w:tcMar>
              <w:top w:w="100.0" w:type="dxa"/>
              <w:left w:w="100.0" w:type="dxa"/>
              <w:bottom w:w="100.0" w:type="dxa"/>
              <w:right w:w="100.0" w:type="dxa"/>
            </w:tcMar>
          </w:tcPr>
          <w:p w:rsidR="00000000" w:rsidDel="00000000" w:rsidP="00000000" w:rsidRDefault="00000000" w:rsidRPr="00000000" w14:paraId="00000074">
            <w:pPr>
              <w:widowControl w:val="0"/>
              <w:jc w:val="center"/>
              <w:rPr>
                <w:sz w:val="22"/>
                <w:szCs w:val="22"/>
              </w:rPr>
            </w:pPr>
            <w:r w:rsidDel="00000000" w:rsidR="00000000" w:rsidRPr="00000000">
              <w:rPr>
                <w:i w:val="1"/>
                <w:iCs w:val="1"/>
                <w:sz w:val="22"/>
                <w:szCs w:val="22"/>
                <w:rtl w:val="0"/>
              </w:rPr>
              <w:t xml:space="preserve">Por favor llenar este espacio con letra clara.</w:t>
            </w:r>
            <w:r w:rsidDel="00000000" w:rsidR="00000000" w:rsidRPr="00000000">
              <w:rPr>
                <w:rtl w:val="0"/>
              </w:rPr>
            </w:r>
          </w:p>
        </w:tc>
      </w:tr>
      <w:tr>
        <w:trPr>
          <w:cantSplit w:val="0"/>
          <w:trHeight w:val="279" w:hRule="atLeast"/>
          <w:tblHeader w:val="0"/>
        </w:trPr>
        <w:tc>
          <w:tcPr>
            <w:shd w:fill="f4cccc" w:val="clear"/>
            <w:tcMar>
              <w:top w:w="100.0" w:type="dxa"/>
              <w:left w:w="100.0" w:type="dxa"/>
              <w:bottom w:w="100.0" w:type="dxa"/>
              <w:right w:w="100.0" w:type="dxa"/>
            </w:tcMar>
          </w:tcPr>
          <w:p w:rsidR="00000000" w:rsidDel="00000000" w:rsidP="00000000" w:rsidRDefault="00000000" w:rsidRPr="00000000" w14:paraId="00000079">
            <w:pPr>
              <w:widowControl w:val="0"/>
              <w:rPr>
                <w:b w:val="1"/>
                <w:bCs w:val="1"/>
                <w:sz w:val="22"/>
                <w:szCs w:val="22"/>
              </w:rPr>
            </w:pPr>
            <w:r w:rsidDel="00000000" w:rsidR="00000000" w:rsidRPr="00000000">
              <w:rPr>
                <w:b w:val="1"/>
                <w:bCs w:val="1"/>
                <w:sz w:val="22"/>
                <w:szCs w:val="22"/>
                <w:rtl w:val="0"/>
              </w:rPr>
              <w:t xml:space="preserve">Nombre </w:t>
            </w:r>
          </w:p>
        </w:tc>
        <w:tc>
          <w:tcPr>
            <w:gridSpan w:val="5"/>
            <w:shd w:fill="auto" w:val="clear"/>
            <w:tcMar>
              <w:top w:w="100.0" w:type="dxa"/>
              <w:left w:w="100.0" w:type="dxa"/>
              <w:bottom w:w="100.0" w:type="dxa"/>
              <w:right w:w="100.0" w:type="dxa"/>
            </w:tcMar>
          </w:tcPr>
          <w:p w:rsidR="00000000" w:rsidDel="00000000" w:rsidP="00000000" w:rsidRDefault="00000000" w:rsidRPr="00000000" w14:paraId="0000007A">
            <w:pPr>
              <w:widowControl w:val="0"/>
              <w:rPr>
                <w:sz w:val="22"/>
                <w:szCs w:val="22"/>
              </w:rPr>
            </w:pPr>
            <w:r w:rsidDel="00000000" w:rsidR="00000000" w:rsidRPr="00000000">
              <w:rPr>
                <w:rtl w:val="0"/>
              </w:rPr>
            </w:r>
          </w:p>
        </w:tc>
      </w:tr>
      <w:tr>
        <w:trPr>
          <w:cantSplit w:val="0"/>
          <w:trHeight w:val="72" w:hRule="atLeast"/>
          <w:tblHeader w:val="0"/>
        </w:trPr>
        <w:tc>
          <w:tcPr>
            <w:shd w:fill="f4cccc" w:val="clear"/>
            <w:tcMar>
              <w:top w:w="100.0" w:type="dxa"/>
              <w:left w:w="100.0" w:type="dxa"/>
              <w:bottom w:w="100.0" w:type="dxa"/>
              <w:right w:w="100.0" w:type="dxa"/>
            </w:tcMar>
          </w:tcPr>
          <w:p w:rsidR="00000000" w:rsidDel="00000000" w:rsidP="00000000" w:rsidRDefault="00000000" w:rsidRPr="00000000" w14:paraId="0000007F">
            <w:pPr>
              <w:widowControl w:val="0"/>
              <w:rPr>
                <w:b w:val="1"/>
                <w:bCs w:val="1"/>
                <w:sz w:val="22"/>
                <w:szCs w:val="22"/>
              </w:rPr>
            </w:pPr>
            <w:r w:rsidDel="00000000" w:rsidR="00000000" w:rsidRPr="00000000">
              <w:rPr>
                <w:b w:val="1"/>
                <w:bCs w:val="1"/>
                <w:sz w:val="22"/>
                <w:szCs w:val="22"/>
                <w:rtl w:val="0"/>
              </w:rPr>
              <w:t xml:space="preserve">RUN</w:t>
            </w:r>
          </w:p>
        </w:tc>
        <w:tc>
          <w:tcPr>
            <w:gridSpan w:val="2"/>
            <w:shd w:fill="auto" w:val="clear"/>
            <w:tcMar>
              <w:top w:w="100.0" w:type="dxa"/>
              <w:left w:w="100.0" w:type="dxa"/>
              <w:bottom w:w="100.0" w:type="dxa"/>
              <w:right w:w="100.0" w:type="dxa"/>
            </w:tcMar>
          </w:tcPr>
          <w:p w:rsidR="00000000" w:rsidDel="00000000" w:rsidP="00000000" w:rsidRDefault="00000000" w:rsidRPr="00000000" w14:paraId="00000080">
            <w:pPr>
              <w:widowControl w:val="0"/>
              <w:rPr>
                <w:sz w:val="22"/>
                <w:szCs w:val="22"/>
              </w:rPr>
            </w:pPr>
            <w:r w:rsidDel="00000000" w:rsidR="00000000" w:rsidRPr="00000000">
              <w:rPr>
                <w:rtl w:val="0"/>
              </w:rPr>
            </w:r>
          </w:p>
        </w:tc>
        <w:tc>
          <w:tcPr>
            <w:gridSpan w:val="2"/>
            <w:shd w:fill="f4cccc" w:val="clear"/>
            <w:tcMar>
              <w:top w:w="100.0" w:type="dxa"/>
              <w:left w:w="100.0" w:type="dxa"/>
              <w:bottom w:w="100.0" w:type="dxa"/>
              <w:right w:w="100.0" w:type="dxa"/>
            </w:tcMar>
          </w:tcPr>
          <w:p w:rsidR="00000000" w:rsidDel="00000000" w:rsidP="00000000" w:rsidRDefault="00000000" w:rsidRPr="00000000" w14:paraId="00000082">
            <w:pPr>
              <w:widowControl w:val="0"/>
              <w:rPr>
                <w:b w:val="1"/>
                <w:bCs w:val="1"/>
                <w:sz w:val="22"/>
                <w:szCs w:val="22"/>
              </w:rPr>
            </w:pPr>
            <w:r w:rsidDel="00000000" w:rsidR="00000000" w:rsidRPr="00000000">
              <w:rPr>
                <w:b w:val="1"/>
                <w:bCs w:val="1"/>
                <w:sz w:val="22"/>
                <w:szCs w:val="22"/>
                <w:rtl w:val="0"/>
              </w:rPr>
              <w:t xml:space="preserve">N° Miembro Activo</w:t>
            </w:r>
          </w:p>
        </w:tc>
        <w:tc>
          <w:tcPr>
            <w:shd w:fill="auto" w:val="clear"/>
            <w:tcMar>
              <w:top w:w="100.0" w:type="dxa"/>
              <w:left w:w="100.0" w:type="dxa"/>
              <w:bottom w:w="100.0" w:type="dxa"/>
              <w:right w:w="100.0" w:type="dxa"/>
            </w:tcMar>
          </w:tcPr>
          <w:p w:rsidR="00000000" w:rsidDel="00000000" w:rsidP="00000000" w:rsidRDefault="00000000" w:rsidRPr="00000000" w14:paraId="00000084">
            <w:pPr>
              <w:widowControl w:val="0"/>
              <w:rPr>
                <w:sz w:val="22"/>
                <w:szCs w:val="22"/>
              </w:rPr>
            </w:pPr>
            <w:r w:rsidDel="00000000" w:rsidR="00000000" w:rsidRPr="00000000">
              <w:rPr>
                <w:rtl w:val="0"/>
              </w:rPr>
            </w:r>
          </w:p>
        </w:tc>
      </w:tr>
      <w:tr>
        <w:trPr>
          <w:cantSplit w:val="0"/>
          <w:trHeight w:val="22" w:hRule="atLeast"/>
          <w:tblHeader w:val="0"/>
        </w:trPr>
        <w:tc>
          <w:tcPr>
            <w:shd w:fill="f4cccc" w:val="clear"/>
            <w:tcMar>
              <w:top w:w="100.0" w:type="dxa"/>
              <w:left w:w="100.0" w:type="dxa"/>
              <w:bottom w:w="100.0" w:type="dxa"/>
              <w:right w:w="100.0" w:type="dxa"/>
            </w:tcMar>
          </w:tcPr>
          <w:p w:rsidR="00000000" w:rsidDel="00000000" w:rsidP="00000000" w:rsidRDefault="00000000" w:rsidRPr="00000000" w14:paraId="00000085">
            <w:pPr>
              <w:widowControl w:val="0"/>
              <w:rPr>
                <w:b w:val="1"/>
                <w:bCs w:val="1"/>
                <w:sz w:val="22"/>
                <w:szCs w:val="22"/>
              </w:rPr>
            </w:pPr>
            <w:r w:rsidDel="00000000" w:rsidR="00000000" w:rsidRPr="00000000">
              <w:rPr>
                <w:b w:val="1"/>
                <w:bCs w:val="1"/>
                <w:sz w:val="22"/>
                <w:szCs w:val="22"/>
                <w:rtl w:val="0"/>
              </w:rPr>
              <w:t xml:space="preserve">Domicilio</w:t>
            </w:r>
          </w:p>
        </w:tc>
        <w:tc>
          <w:tcPr>
            <w:gridSpan w:val="5"/>
            <w:shd w:fill="auto" w:val="clear"/>
            <w:tcMar>
              <w:top w:w="100.0" w:type="dxa"/>
              <w:left w:w="100.0" w:type="dxa"/>
              <w:bottom w:w="100.0" w:type="dxa"/>
              <w:right w:w="100.0" w:type="dxa"/>
            </w:tcMar>
          </w:tcPr>
          <w:p w:rsidR="00000000" w:rsidDel="00000000" w:rsidP="00000000" w:rsidRDefault="00000000" w:rsidRPr="00000000" w14:paraId="00000086">
            <w:pPr>
              <w:widowControl w:val="0"/>
              <w:rPr>
                <w:sz w:val="22"/>
                <w:szCs w:val="22"/>
              </w:rPr>
            </w:pPr>
            <w:r w:rsidDel="00000000" w:rsidR="00000000" w:rsidRPr="00000000">
              <w:rPr>
                <w:rtl w:val="0"/>
              </w:rPr>
            </w:r>
          </w:p>
        </w:tc>
      </w:tr>
      <w:tr>
        <w:trPr>
          <w:cantSplit w:val="0"/>
          <w:trHeight w:val="20" w:hRule="atLeast"/>
          <w:tblHeader w:val="0"/>
        </w:trPr>
        <w:tc>
          <w:tcPr>
            <w:shd w:fill="f4cccc" w:val="clear"/>
            <w:tcMar>
              <w:top w:w="100.0" w:type="dxa"/>
              <w:left w:w="100.0" w:type="dxa"/>
              <w:bottom w:w="100.0" w:type="dxa"/>
              <w:right w:w="100.0" w:type="dxa"/>
            </w:tcMar>
          </w:tcPr>
          <w:p w:rsidR="00000000" w:rsidDel="00000000" w:rsidP="00000000" w:rsidRDefault="00000000" w:rsidRPr="00000000" w14:paraId="0000008B">
            <w:pPr>
              <w:widowControl w:val="0"/>
              <w:rPr>
                <w:b w:val="1"/>
                <w:bCs w:val="1"/>
                <w:sz w:val="22"/>
                <w:szCs w:val="22"/>
              </w:rPr>
            </w:pPr>
            <w:r w:rsidDel="00000000" w:rsidR="00000000" w:rsidRPr="00000000">
              <w:rPr>
                <w:b w:val="1"/>
                <w:bCs w:val="1"/>
                <w:sz w:val="22"/>
                <w:szCs w:val="22"/>
                <w:rtl w:val="0"/>
              </w:rPr>
              <w:t xml:space="preserve">Comuna</w:t>
            </w:r>
          </w:p>
        </w:tc>
        <w:tc>
          <w:tcPr>
            <w:gridSpan w:val="2"/>
            <w:shd w:fill="auto" w:val="clear"/>
            <w:tcMar>
              <w:top w:w="100.0" w:type="dxa"/>
              <w:left w:w="100.0" w:type="dxa"/>
              <w:bottom w:w="100.0" w:type="dxa"/>
              <w:right w:w="100.0" w:type="dxa"/>
            </w:tcMar>
          </w:tcPr>
          <w:p w:rsidR="00000000" w:rsidDel="00000000" w:rsidP="00000000" w:rsidRDefault="00000000" w:rsidRPr="00000000" w14:paraId="0000008C">
            <w:pPr>
              <w:widowControl w:val="0"/>
              <w:rPr>
                <w:sz w:val="22"/>
                <w:szCs w:val="22"/>
              </w:rPr>
            </w:pPr>
            <w:r w:rsidDel="00000000" w:rsidR="00000000" w:rsidRPr="00000000">
              <w:rPr>
                <w:rtl w:val="0"/>
              </w:rPr>
            </w:r>
          </w:p>
        </w:tc>
        <w:tc>
          <w:tcPr>
            <w:shd w:fill="f4cccc" w:val="clear"/>
            <w:tcMar>
              <w:top w:w="100.0" w:type="dxa"/>
              <w:left w:w="100.0" w:type="dxa"/>
              <w:bottom w:w="100.0" w:type="dxa"/>
              <w:right w:w="100.0" w:type="dxa"/>
            </w:tcMar>
          </w:tcPr>
          <w:p w:rsidR="00000000" w:rsidDel="00000000" w:rsidP="00000000" w:rsidRDefault="00000000" w:rsidRPr="00000000" w14:paraId="0000008E">
            <w:pPr>
              <w:widowControl w:val="0"/>
              <w:rPr>
                <w:b w:val="1"/>
                <w:bCs w:val="1"/>
                <w:sz w:val="22"/>
                <w:szCs w:val="22"/>
              </w:rPr>
            </w:pPr>
            <w:r w:rsidDel="00000000" w:rsidR="00000000" w:rsidRPr="00000000">
              <w:rPr>
                <w:b w:val="1"/>
                <w:bCs w:val="1"/>
                <w:sz w:val="22"/>
                <w:szCs w:val="22"/>
                <w:rtl w:val="0"/>
              </w:rPr>
              <w:t xml:space="preserve">Ciudad</w:t>
            </w:r>
          </w:p>
        </w:tc>
        <w:tc>
          <w:tcPr>
            <w:gridSpan w:val="2"/>
            <w:shd w:fill="auto" w:val="clear"/>
            <w:tcMar>
              <w:top w:w="100.0" w:type="dxa"/>
              <w:left w:w="100.0" w:type="dxa"/>
              <w:bottom w:w="100.0" w:type="dxa"/>
              <w:right w:w="100.0" w:type="dxa"/>
            </w:tcMar>
          </w:tcPr>
          <w:p w:rsidR="00000000" w:rsidDel="00000000" w:rsidP="00000000" w:rsidRDefault="00000000" w:rsidRPr="00000000" w14:paraId="0000008F">
            <w:pPr>
              <w:widowControl w:val="0"/>
              <w:rPr>
                <w:sz w:val="22"/>
                <w:szCs w:val="22"/>
              </w:rPr>
            </w:pPr>
            <w:r w:rsidDel="00000000" w:rsidR="00000000" w:rsidRPr="00000000">
              <w:rPr>
                <w:rtl w:val="0"/>
              </w:rPr>
            </w:r>
          </w:p>
        </w:tc>
      </w:tr>
      <w:tr>
        <w:trPr>
          <w:cantSplit w:val="0"/>
          <w:trHeight w:val="20" w:hRule="atLeast"/>
          <w:tblHeader w:val="0"/>
        </w:trPr>
        <w:tc>
          <w:tcPr>
            <w:shd w:fill="f4cccc" w:val="clear"/>
            <w:tcMar>
              <w:top w:w="100.0" w:type="dxa"/>
              <w:left w:w="100.0" w:type="dxa"/>
              <w:bottom w:w="100.0" w:type="dxa"/>
              <w:right w:w="100.0" w:type="dxa"/>
            </w:tcMar>
          </w:tcPr>
          <w:p w:rsidR="00000000" w:rsidDel="00000000" w:rsidP="00000000" w:rsidRDefault="00000000" w:rsidRPr="00000000" w14:paraId="00000091">
            <w:pPr>
              <w:widowControl w:val="0"/>
              <w:rPr>
                <w:b w:val="1"/>
                <w:bCs w:val="1"/>
                <w:sz w:val="22"/>
                <w:szCs w:val="22"/>
              </w:rPr>
            </w:pPr>
            <w:r w:rsidDel="00000000" w:rsidR="00000000" w:rsidRPr="00000000">
              <w:rPr>
                <w:b w:val="1"/>
                <w:bCs w:val="1"/>
                <w:sz w:val="22"/>
                <w:szCs w:val="22"/>
                <w:rtl w:val="0"/>
              </w:rPr>
              <w:t xml:space="preserve">Nro Teléfono</w:t>
            </w:r>
          </w:p>
        </w:tc>
        <w:tc>
          <w:tcPr>
            <w:shd w:fill="f4cccc" w:val="clear"/>
            <w:tcMar>
              <w:top w:w="100.0" w:type="dxa"/>
              <w:left w:w="100.0" w:type="dxa"/>
              <w:bottom w:w="100.0" w:type="dxa"/>
              <w:right w:w="100.0" w:type="dxa"/>
            </w:tcMar>
          </w:tcPr>
          <w:p w:rsidR="00000000" w:rsidDel="00000000" w:rsidP="00000000" w:rsidRDefault="00000000" w:rsidRPr="00000000" w14:paraId="00000092">
            <w:pPr>
              <w:widowControl w:val="0"/>
              <w:rPr>
                <w:b w:val="1"/>
                <w:bCs w:val="1"/>
                <w:sz w:val="22"/>
                <w:szCs w:val="22"/>
              </w:rPr>
            </w:pPr>
            <w:r w:rsidDel="00000000" w:rsidR="00000000" w:rsidRPr="00000000">
              <w:rPr>
                <w:b w:val="1"/>
                <w:bCs w:val="1"/>
                <w:sz w:val="22"/>
                <w:szCs w:val="22"/>
                <w:rtl w:val="0"/>
              </w:rPr>
              <w:t xml:space="preserve">+56</w:t>
            </w:r>
          </w:p>
        </w:tc>
        <w:tc>
          <w:tcPr>
            <w:shd w:fill="auto" w:val="clear"/>
            <w:tcMar>
              <w:top w:w="100.0" w:type="dxa"/>
              <w:left w:w="100.0" w:type="dxa"/>
              <w:bottom w:w="100.0" w:type="dxa"/>
              <w:right w:w="100.0" w:type="dxa"/>
            </w:tcMar>
          </w:tcPr>
          <w:p w:rsidR="00000000" w:rsidDel="00000000" w:rsidP="00000000" w:rsidRDefault="00000000" w:rsidRPr="00000000" w14:paraId="00000093">
            <w:pPr>
              <w:widowControl w:val="0"/>
              <w:rPr>
                <w:sz w:val="22"/>
                <w:szCs w:val="22"/>
              </w:rPr>
            </w:pPr>
            <w:r w:rsidDel="00000000" w:rsidR="00000000" w:rsidRPr="00000000">
              <w:rPr>
                <w:rtl w:val="0"/>
              </w:rPr>
            </w:r>
          </w:p>
        </w:tc>
        <w:tc>
          <w:tcPr>
            <w:shd w:fill="f4cccc" w:val="clear"/>
            <w:tcMar>
              <w:top w:w="100.0" w:type="dxa"/>
              <w:left w:w="100.0" w:type="dxa"/>
              <w:bottom w:w="100.0" w:type="dxa"/>
              <w:right w:w="100.0" w:type="dxa"/>
            </w:tcMar>
          </w:tcPr>
          <w:p w:rsidR="00000000" w:rsidDel="00000000" w:rsidP="00000000" w:rsidRDefault="00000000" w:rsidRPr="00000000" w14:paraId="00000094">
            <w:pPr>
              <w:widowControl w:val="0"/>
              <w:rPr>
                <w:b w:val="1"/>
                <w:bCs w:val="1"/>
                <w:sz w:val="22"/>
                <w:szCs w:val="22"/>
              </w:rPr>
            </w:pPr>
            <w:r w:rsidDel="00000000" w:rsidR="00000000" w:rsidRPr="00000000">
              <w:rPr>
                <w:b w:val="1"/>
                <w:bCs w:val="1"/>
                <w:sz w:val="22"/>
                <w:szCs w:val="22"/>
                <w:rtl w:val="0"/>
              </w:rPr>
              <w:t xml:space="preserve">Grupo</w:t>
            </w:r>
          </w:p>
        </w:tc>
        <w:tc>
          <w:tcPr>
            <w:gridSpan w:val="2"/>
            <w:shd w:fill="auto" w:val="clear"/>
            <w:tcMar>
              <w:top w:w="100.0" w:type="dxa"/>
              <w:left w:w="100.0" w:type="dxa"/>
              <w:bottom w:w="100.0" w:type="dxa"/>
              <w:right w:w="100.0" w:type="dxa"/>
            </w:tcMar>
          </w:tcPr>
          <w:p w:rsidR="00000000" w:rsidDel="00000000" w:rsidP="00000000" w:rsidRDefault="00000000" w:rsidRPr="00000000" w14:paraId="00000095">
            <w:pPr>
              <w:widowControl w:val="0"/>
              <w:rPr>
                <w:sz w:val="22"/>
                <w:szCs w:val="22"/>
              </w:rPr>
            </w:pPr>
            <w:r w:rsidDel="00000000" w:rsidR="00000000" w:rsidRPr="00000000">
              <w:rPr>
                <w:rtl w:val="0"/>
              </w:rPr>
            </w:r>
          </w:p>
        </w:tc>
      </w:tr>
      <w:tr>
        <w:trPr>
          <w:cantSplit w:val="0"/>
          <w:trHeight w:val="20" w:hRule="atLeast"/>
          <w:tblHeader w:val="0"/>
        </w:trPr>
        <w:tc>
          <w:tcPr>
            <w:shd w:fill="f4cccc" w:val="clear"/>
            <w:tcMar>
              <w:top w:w="100.0" w:type="dxa"/>
              <w:left w:w="100.0" w:type="dxa"/>
              <w:bottom w:w="100.0" w:type="dxa"/>
              <w:right w:w="100.0" w:type="dxa"/>
            </w:tcMar>
          </w:tcPr>
          <w:p w:rsidR="00000000" w:rsidDel="00000000" w:rsidP="00000000" w:rsidRDefault="00000000" w:rsidRPr="00000000" w14:paraId="00000097">
            <w:pPr>
              <w:widowControl w:val="0"/>
              <w:rPr>
                <w:b w:val="1"/>
                <w:bCs w:val="1"/>
                <w:sz w:val="22"/>
                <w:szCs w:val="22"/>
              </w:rPr>
            </w:pPr>
            <w:r w:rsidDel="00000000" w:rsidR="00000000" w:rsidRPr="00000000">
              <w:rPr>
                <w:b w:val="1"/>
                <w:bCs w:val="1"/>
                <w:sz w:val="22"/>
                <w:szCs w:val="22"/>
                <w:rtl w:val="0"/>
              </w:rPr>
              <w:t xml:space="preserve">Email</w:t>
            </w:r>
          </w:p>
        </w:tc>
        <w:tc>
          <w:tcPr>
            <w:gridSpan w:val="5"/>
            <w:shd w:fill="auto" w:val="clear"/>
            <w:tcMar>
              <w:top w:w="100.0" w:type="dxa"/>
              <w:left w:w="100.0" w:type="dxa"/>
              <w:bottom w:w="100.0" w:type="dxa"/>
              <w:right w:w="100.0" w:type="dxa"/>
            </w:tcMar>
          </w:tcPr>
          <w:p w:rsidR="00000000" w:rsidDel="00000000" w:rsidP="00000000" w:rsidRDefault="00000000" w:rsidRPr="00000000" w14:paraId="00000098">
            <w:pPr>
              <w:widowControl w:val="0"/>
              <w:rPr>
                <w:b w:val="1"/>
                <w:bCs w:val="1"/>
                <w:sz w:val="22"/>
                <w:szCs w:val="22"/>
              </w:rPr>
            </w:pPr>
            <w:r w:rsidDel="00000000" w:rsidR="00000000" w:rsidRPr="00000000">
              <w:rPr>
                <w:rtl w:val="0"/>
              </w:rPr>
            </w:r>
          </w:p>
        </w:tc>
      </w:tr>
    </w:tbl>
    <w:p w:rsidR="00000000" w:rsidDel="00000000" w:rsidP="00000000" w:rsidRDefault="00000000" w:rsidRPr="00000000" w14:paraId="0000009D">
      <w:pPr>
        <w:tabs>
          <w:tab w:val="left" w:leader="none" w:pos="-720"/>
        </w:tabs>
        <w:jc w:val="both"/>
        <w:rPr>
          <w:sz w:val="22"/>
          <w:szCs w:val="22"/>
        </w:rPr>
      </w:pPr>
      <w:r w:rsidDel="00000000" w:rsidR="00000000" w:rsidRPr="00000000">
        <w:rPr>
          <w:rtl w:val="0"/>
        </w:rPr>
      </w:r>
    </w:p>
    <w:p w:rsidR="00000000" w:rsidDel="00000000" w:rsidP="00000000" w:rsidRDefault="00000000" w:rsidRPr="00000000" w14:paraId="0000009E">
      <w:pPr>
        <w:tabs>
          <w:tab w:val="left" w:leader="none" w:pos="-720"/>
        </w:tabs>
        <w:spacing w:line="360" w:lineRule="auto"/>
        <w:rPr>
          <w:b w:val="1"/>
          <w:bCs w:val="1"/>
          <w:sz w:val="22"/>
          <w:szCs w:val="22"/>
          <w:u w:val="single"/>
        </w:rPr>
      </w:pPr>
      <w:r w:rsidDel="00000000" w:rsidR="00000000" w:rsidRPr="00000000">
        <w:rPr>
          <w:sz w:val="22"/>
          <w:szCs w:val="22"/>
          <w:rtl w:val="0"/>
        </w:rPr>
        <w:t xml:space="preserve">Mediante la firma de este documento </w:t>
      </w:r>
      <w:r w:rsidDel="00000000" w:rsidR="00000000" w:rsidRPr="00000000">
        <w:rPr>
          <w:b w:val="1"/>
          <w:bCs w:val="1"/>
          <w:sz w:val="22"/>
          <w:szCs w:val="22"/>
          <w:u w:val="single"/>
          <w:rtl w:val="0"/>
        </w:rPr>
        <w:t xml:space="preserve">acepto y me comprometo formalmente a dar cumplimiento a los compromisos estipulados en el Convenio de atención de Registro año 2026.</w:t>
      </w:r>
    </w:p>
    <w:p w:rsidR="00000000" w:rsidDel="00000000" w:rsidP="00000000" w:rsidRDefault="00000000" w:rsidRPr="00000000" w14:paraId="0000009F">
      <w:pPr>
        <w:widowControl w:val="0"/>
        <w:spacing w:line="276" w:lineRule="auto"/>
        <w:rPr>
          <w:sz w:val="22"/>
          <w:szCs w:val="22"/>
        </w:rPr>
      </w:pPr>
      <w:r w:rsidDel="00000000" w:rsidR="00000000" w:rsidRPr="00000000">
        <w:rPr>
          <w:rtl w:val="0"/>
        </w:rPr>
      </w:r>
    </w:p>
    <w:sdt>
      <w:sdtPr>
        <w:lock w:val="contentLocked"/>
        <w:id w:val="-2076719272"/>
        <w:tag w:val="goog_rdk_1"/>
      </w:sdtPr>
      <w:sdtContent>
        <w:tbl>
          <w:tblPr>
            <w:tblStyle w:val="Table12"/>
            <w:tblW w:w="100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2955"/>
            <w:gridCol w:w="1755"/>
            <w:gridCol w:w="1305"/>
            <w:gridCol w:w="2940"/>
            <w:tblGridChange w:id="0">
              <w:tblGrid>
                <w:gridCol w:w="1140"/>
                <w:gridCol w:w="2955"/>
                <w:gridCol w:w="1755"/>
                <w:gridCol w:w="1305"/>
                <w:gridCol w:w="2940"/>
              </w:tblGrid>
            </w:tblGridChange>
          </w:tblGrid>
          <w:tr>
            <w:trPr>
              <w:cantSplit w:val="0"/>
              <w:trHeight w:val="400" w:hRule="atLeast"/>
              <w:tblHeader w:val="0"/>
            </w:trPr>
            <w:tc>
              <w:tcPr>
                <w:gridSpan w:val="2"/>
                <w:shd w:fill="ea9999" w:val="clear"/>
                <w:tcMar>
                  <w:top w:w="100.0" w:type="dxa"/>
                  <w:left w:w="100.0" w:type="dxa"/>
                  <w:bottom w:w="100.0" w:type="dxa"/>
                  <w:right w:w="100.0" w:type="dxa"/>
                </w:tcMar>
              </w:tcPr>
              <w:p w:rsidR="00000000" w:rsidDel="00000000" w:rsidP="00000000" w:rsidRDefault="00000000" w:rsidRPr="00000000" w14:paraId="000000A0">
                <w:pPr>
                  <w:widowControl w:val="0"/>
                  <w:jc w:val="center"/>
                  <w:rPr>
                    <w:b w:val="1"/>
                    <w:bCs w:val="1"/>
                    <w:sz w:val="22"/>
                    <w:szCs w:val="22"/>
                  </w:rPr>
                </w:pPr>
                <w:r w:rsidDel="00000000" w:rsidR="00000000" w:rsidRPr="00000000">
                  <w:rPr>
                    <w:b w:val="1"/>
                    <w:bCs w:val="1"/>
                    <w:sz w:val="22"/>
                    <w:szCs w:val="22"/>
                    <w:rtl w:val="0"/>
                  </w:rPr>
                  <w:t xml:space="preserve">Director/Directora de Distrito</w:t>
                </w:r>
              </w:p>
            </w:tc>
            <w:tc>
              <w:tcPr>
                <w:tcBorders>
                  <w:top w:color="ffffff" w:space="0" w:sz="8" w:val="single"/>
                  <w:bottom w:color="ffffff" w:space="0" w:sz="8" w:val="single"/>
                </w:tcBorders>
                <w:tcMar>
                  <w:top w:w="100.0" w:type="dxa"/>
                  <w:left w:w="100.0" w:type="dxa"/>
                  <w:bottom w:w="100.0" w:type="dxa"/>
                  <w:right w:w="100.0" w:type="dxa"/>
                </w:tcMar>
              </w:tcPr>
              <w:p w:rsidR="00000000" w:rsidDel="00000000" w:rsidP="00000000" w:rsidRDefault="00000000" w:rsidRPr="00000000" w14:paraId="000000A2">
                <w:pPr>
                  <w:widowControl w:val="0"/>
                  <w:rPr>
                    <w:b w:val="1"/>
                    <w:bCs w:val="1"/>
                    <w:sz w:val="22"/>
                    <w:szCs w:val="22"/>
                  </w:rPr>
                </w:pPr>
                <w:r w:rsidDel="00000000" w:rsidR="00000000" w:rsidRPr="00000000">
                  <w:rPr>
                    <w:rtl w:val="0"/>
                  </w:rPr>
                </w:r>
              </w:p>
            </w:tc>
            <w:tc>
              <w:tcPr>
                <w:gridSpan w:val="2"/>
                <w:shd w:fill="ea9999" w:val="clear"/>
                <w:tcMar>
                  <w:top w:w="100.0" w:type="dxa"/>
                  <w:left w:w="100.0" w:type="dxa"/>
                  <w:bottom w:w="100.0" w:type="dxa"/>
                  <w:right w:w="100.0" w:type="dxa"/>
                </w:tcMar>
              </w:tcPr>
              <w:p w:rsidR="00000000" w:rsidDel="00000000" w:rsidP="00000000" w:rsidRDefault="00000000" w:rsidRPr="00000000" w14:paraId="000000A3">
                <w:pPr>
                  <w:widowControl w:val="0"/>
                  <w:jc w:val="center"/>
                  <w:rPr>
                    <w:b w:val="1"/>
                    <w:bCs w:val="1"/>
                    <w:sz w:val="22"/>
                    <w:szCs w:val="22"/>
                  </w:rPr>
                </w:pPr>
                <w:r w:rsidDel="00000000" w:rsidR="00000000" w:rsidRPr="00000000">
                  <w:rPr>
                    <w:b w:val="1"/>
                    <w:bCs w:val="1"/>
                    <w:sz w:val="22"/>
                    <w:szCs w:val="22"/>
                    <w:rtl w:val="0"/>
                  </w:rPr>
                  <w:t xml:space="preserve">Responsable Registro Territorial</w:t>
                </w:r>
              </w:p>
            </w:tc>
          </w:tr>
          <w:tr>
            <w:trPr>
              <w:cantSplit w:val="0"/>
              <w:trHeight w:val="20" w:hRule="atLeast"/>
              <w:tblHeader w:val="0"/>
            </w:trPr>
            <w:tc>
              <w:tcPr>
                <w:shd w:fill="f4cccc" w:val="clear"/>
                <w:tcMar>
                  <w:top w:w="100.0" w:type="dxa"/>
                  <w:left w:w="100.0" w:type="dxa"/>
                  <w:bottom w:w="100.0" w:type="dxa"/>
                  <w:right w:w="100.0" w:type="dxa"/>
                </w:tcMar>
              </w:tcPr>
              <w:p w:rsidR="00000000" w:rsidDel="00000000" w:rsidP="00000000" w:rsidRDefault="00000000" w:rsidRPr="00000000" w14:paraId="000000A5">
                <w:pPr>
                  <w:widowControl w:val="0"/>
                  <w:rPr>
                    <w:b w:val="1"/>
                    <w:bCs w:val="1"/>
                    <w:sz w:val="22"/>
                    <w:szCs w:val="22"/>
                  </w:rPr>
                </w:pPr>
                <w:r w:rsidDel="00000000" w:rsidR="00000000" w:rsidRPr="00000000">
                  <w:rPr>
                    <w:b w:val="1"/>
                    <w:bCs w:val="1"/>
                    <w:sz w:val="22"/>
                    <w:szCs w:val="22"/>
                    <w:rtl w:val="0"/>
                  </w:rPr>
                  <w:t xml:space="preserve">Nombre</w:t>
                </w:r>
              </w:p>
            </w:tc>
            <w:tc>
              <w:tcPr>
                <w:tcMar>
                  <w:top w:w="100.0" w:type="dxa"/>
                  <w:left w:w="100.0" w:type="dxa"/>
                  <w:bottom w:w="100.0" w:type="dxa"/>
                  <w:right w:w="100.0" w:type="dxa"/>
                </w:tcMar>
              </w:tcPr>
              <w:p w:rsidR="00000000" w:rsidDel="00000000" w:rsidP="00000000" w:rsidRDefault="00000000" w:rsidRPr="00000000" w14:paraId="000000A6">
                <w:pPr>
                  <w:widowControl w:val="0"/>
                  <w:rPr>
                    <w:b w:val="1"/>
                    <w:bCs w:val="1"/>
                    <w:sz w:val="22"/>
                    <w:szCs w:val="22"/>
                  </w:rPr>
                </w:pPr>
                <w:r w:rsidDel="00000000" w:rsidR="00000000" w:rsidRPr="00000000">
                  <w:rPr>
                    <w:rtl w:val="0"/>
                  </w:rPr>
                </w:r>
              </w:p>
            </w:tc>
            <w:tc>
              <w:tcPr>
                <w:tcBorders>
                  <w:top w:color="ffffff" w:space="0" w:sz="8" w:val="single"/>
                  <w:bottom w:color="ffffff" w:space="0" w:sz="8" w:val="single"/>
                </w:tcBorders>
                <w:tcMar>
                  <w:top w:w="100.0" w:type="dxa"/>
                  <w:left w:w="100.0" w:type="dxa"/>
                  <w:bottom w:w="100.0" w:type="dxa"/>
                  <w:right w:w="100.0" w:type="dxa"/>
                </w:tcMar>
              </w:tcPr>
              <w:p w:rsidR="00000000" w:rsidDel="00000000" w:rsidP="00000000" w:rsidRDefault="00000000" w:rsidRPr="00000000" w14:paraId="000000A7">
                <w:pPr>
                  <w:widowControl w:val="0"/>
                  <w:rPr>
                    <w:b w:val="1"/>
                    <w:bCs w:val="1"/>
                    <w:sz w:val="22"/>
                    <w:szCs w:val="22"/>
                  </w:rPr>
                </w:pPr>
                <w:r w:rsidDel="00000000" w:rsidR="00000000" w:rsidRPr="00000000">
                  <w:rPr>
                    <w:rtl w:val="0"/>
                  </w:rPr>
                </w:r>
              </w:p>
            </w:tc>
            <w:tc>
              <w:tcPr>
                <w:shd w:fill="f4cccc" w:val="clear"/>
                <w:tcMar>
                  <w:top w:w="100.0" w:type="dxa"/>
                  <w:left w:w="100.0" w:type="dxa"/>
                  <w:bottom w:w="100.0" w:type="dxa"/>
                  <w:right w:w="100.0" w:type="dxa"/>
                </w:tcMar>
              </w:tcPr>
              <w:p w:rsidR="00000000" w:rsidDel="00000000" w:rsidP="00000000" w:rsidRDefault="00000000" w:rsidRPr="00000000" w14:paraId="000000A8">
                <w:pPr>
                  <w:widowControl w:val="0"/>
                  <w:rPr>
                    <w:b w:val="1"/>
                    <w:bCs w:val="1"/>
                    <w:sz w:val="22"/>
                    <w:szCs w:val="22"/>
                  </w:rPr>
                </w:pPr>
                <w:r w:rsidDel="00000000" w:rsidR="00000000" w:rsidRPr="00000000">
                  <w:rPr>
                    <w:b w:val="1"/>
                    <w:bCs w:val="1"/>
                    <w:sz w:val="22"/>
                    <w:szCs w:val="22"/>
                    <w:rtl w:val="0"/>
                  </w:rPr>
                  <w:t xml:space="preserve">Nombre</w:t>
                </w:r>
              </w:p>
            </w:tc>
            <w:tc>
              <w:tcPr>
                <w:shd w:fill="auto" w:val="clear"/>
                <w:tcMar>
                  <w:top w:w="100.0" w:type="dxa"/>
                  <w:left w:w="100.0" w:type="dxa"/>
                  <w:bottom w:w="100.0" w:type="dxa"/>
                  <w:right w:w="100.0" w:type="dxa"/>
                </w:tcMar>
              </w:tcPr>
              <w:p w:rsidR="00000000" w:rsidDel="00000000" w:rsidP="00000000" w:rsidRDefault="00000000" w:rsidRPr="00000000" w14:paraId="000000A9">
                <w:pPr>
                  <w:widowControl w:val="0"/>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AA">
                <w:pPr>
                  <w:widowControl w:val="0"/>
                  <w:rPr>
                    <w:b w:val="1"/>
                    <w:bCs w:val="1"/>
                    <w:sz w:val="22"/>
                    <w:szCs w:val="22"/>
                  </w:rPr>
                </w:pPr>
                <w:r w:rsidDel="00000000" w:rsidR="00000000" w:rsidRPr="00000000">
                  <w:rPr>
                    <w:b w:val="1"/>
                    <w:bCs w:val="1"/>
                    <w:sz w:val="22"/>
                    <w:szCs w:val="22"/>
                    <w:rtl w:val="0"/>
                  </w:rPr>
                  <w:t xml:space="preserve">Run</w:t>
                </w:r>
              </w:p>
            </w:tc>
            <w:tc>
              <w:tcPr>
                <w:tcMar>
                  <w:top w:w="100.0" w:type="dxa"/>
                  <w:left w:w="100.0" w:type="dxa"/>
                  <w:bottom w:w="100.0" w:type="dxa"/>
                  <w:right w:w="100.0" w:type="dxa"/>
                </w:tcMar>
              </w:tcPr>
              <w:p w:rsidR="00000000" w:rsidDel="00000000" w:rsidP="00000000" w:rsidRDefault="00000000" w:rsidRPr="00000000" w14:paraId="000000AB">
                <w:pPr>
                  <w:widowControl w:val="0"/>
                  <w:rPr>
                    <w:b w:val="1"/>
                    <w:bCs w:val="1"/>
                    <w:sz w:val="22"/>
                    <w:szCs w:val="22"/>
                  </w:rPr>
                </w:pPr>
                <w:r w:rsidDel="00000000" w:rsidR="00000000" w:rsidRPr="00000000">
                  <w:rPr>
                    <w:rtl w:val="0"/>
                  </w:rPr>
                </w:r>
              </w:p>
            </w:tc>
            <w:tc>
              <w:tcPr>
                <w:tcBorders>
                  <w:top w:color="ffffff" w:space="0" w:sz="8" w:val="single"/>
                  <w:bottom w:color="ffffff" w:space="0" w:sz="8" w:val="single"/>
                </w:tcBorders>
                <w:tcMar>
                  <w:top w:w="100.0" w:type="dxa"/>
                  <w:left w:w="100.0" w:type="dxa"/>
                  <w:bottom w:w="100.0" w:type="dxa"/>
                  <w:right w:w="100.0" w:type="dxa"/>
                </w:tcMar>
              </w:tcPr>
              <w:p w:rsidR="00000000" w:rsidDel="00000000" w:rsidP="00000000" w:rsidRDefault="00000000" w:rsidRPr="00000000" w14:paraId="000000AC">
                <w:pPr>
                  <w:widowControl w:val="0"/>
                  <w:rPr>
                    <w:b w:val="1"/>
                    <w:bCs w:val="1"/>
                    <w:sz w:val="22"/>
                    <w:szCs w:val="22"/>
                  </w:rPr>
                </w:pPr>
                <w:r w:rsidDel="00000000" w:rsidR="00000000" w:rsidRPr="00000000">
                  <w:rPr>
                    <w:rtl w:val="0"/>
                  </w:rPr>
                </w:r>
              </w:p>
            </w:tc>
            <w:tc>
              <w:tcPr>
                <w:shd w:fill="f4cccc" w:val="clear"/>
                <w:tcMar>
                  <w:top w:w="100.0" w:type="dxa"/>
                  <w:left w:w="100.0" w:type="dxa"/>
                  <w:bottom w:w="100.0" w:type="dxa"/>
                  <w:right w:w="100.0" w:type="dxa"/>
                </w:tcMar>
              </w:tcPr>
              <w:p w:rsidR="00000000" w:rsidDel="00000000" w:rsidP="00000000" w:rsidRDefault="00000000" w:rsidRPr="00000000" w14:paraId="000000AD">
                <w:pPr>
                  <w:widowControl w:val="0"/>
                  <w:rPr>
                    <w:b w:val="1"/>
                    <w:bCs w:val="1"/>
                    <w:sz w:val="22"/>
                    <w:szCs w:val="22"/>
                  </w:rPr>
                </w:pPr>
                <w:r w:rsidDel="00000000" w:rsidR="00000000" w:rsidRPr="00000000">
                  <w:rPr>
                    <w:b w:val="1"/>
                    <w:bCs w:val="1"/>
                    <w:sz w:val="22"/>
                    <w:szCs w:val="22"/>
                    <w:rtl w:val="0"/>
                  </w:rPr>
                  <w:t xml:space="preserve">Run</w:t>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AF">
                <w:pPr>
                  <w:widowControl w:val="0"/>
                  <w:rPr>
                    <w:b w:val="1"/>
                    <w:bCs w:val="1"/>
                    <w:sz w:val="22"/>
                    <w:szCs w:val="22"/>
                  </w:rPr>
                </w:pPr>
                <w:r w:rsidDel="00000000" w:rsidR="00000000" w:rsidRPr="00000000">
                  <w:rPr>
                    <w:b w:val="1"/>
                    <w:bCs w:val="1"/>
                    <w:sz w:val="22"/>
                    <w:szCs w:val="22"/>
                    <w:rtl w:val="0"/>
                  </w:rPr>
                  <w:t xml:space="preserve">Firma</w:t>
                </w:r>
              </w:p>
            </w:tc>
            <w:tc>
              <w:tcPr>
                <w:tcMar>
                  <w:top w:w="100.0" w:type="dxa"/>
                  <w:left w:w="100.0" w:type="dxa"/>
                  <w:bottom w:w="100.0" w:type="dxa"/>
                  <w:right w:w="100.0" w:type="dxa"/>
                </w:tcMar>
              </w:tcPr>
              <w:p w:rsidR="00000000" w:rsidDel="00000000" w:rsidP="00000000" w:rsidRDefault="00000000" w:rsidRPr="00000000" w14:paraId="000000B0">
                <w:pPr>
                  <w:widowControl w:val="0"/>
                  <w:rPr>
                    <w:b w:val="1"/>
                    <w:bCs w:val="1"/>
                    <w:sz w:val="22"/>
                    <w:szCs w:val="22"/>
                  </w:rPr>
                </w:pPr>
                <w:r w:rsidDel="00000000" w:rsidR="00000000" w:rsidRPr="00000000">
                  <w:rPr>
                    <w:rtl w:val="0"/>
                  </w:rPr>
                </w:r>
              </w:p>
            </w:tc>
            <w:tc>
              <w:tcPr>
                <w:tcBorders>
                  <w:top w:color="ffffff" w:space="0" w:sz="8" w:val="single"/>
                  <w:bottom w:color="ffffff" w:space="0" w:sz="8" w:val="single"/>
                </w:tcBorders>
                <w:tcMar>
                  <w:top w:w="100.0" w:type="dxa"/>
                  <w:left w:w="100.0" w:type="dxa"/>
                  <w:bottom w:w="100.0" w:type="dxa"/>
                  <w:right w:w="100.0" w:type="dxa"/>
                </w:tcMar>
              </w:tcPr>
              <w:p w:rsidR="00000000" w:rsidDel="00000000" w:rsidP="00000000" w:rsidRDefault="00000000" w:rsidRPr="00000000" w14:paraId="000000B1">
                <w:pPr>
                  <w:widowControl w:val="0"/>
                  <w:rPr>
                    <w:b w:val="1"/>
                    <w:bCs w:val="1"/>
                    <w:sz w:val="22"/>
                    <w:szCs w:val="22"/>
                  </w:rPr>
                </w:pPr>
                <w:r w:rsidDel="00000000" w:rsidR="00000000" w:rsidRPr="00000000">
                  <w:rPr>
                    <w:rtl w:val="0"/>
                  </w:rPr>
                </w:r>
              </w:p>
            </w:tc>
            <w:tc>
              <w:tcPr>
                <w:shd w:fill="f4cccc" w:val="clear"/>
                <w:tcMar>
                  <w:top w:w="100.0" w:type="dxa"/>
                  <w:left w:w="100.0" w:type="dxa"/>
                  <w:bottom w:w="100.0" w:type="dxa"/>
                  <w:right w:w="100.0" w:type="dxa"/>
                </w:tcMar>
              </w:tcPr>
              <w:p w:rsidR="00000000" w:rsidDel="00000000" w:rsidP="00000000" w:rsidRDefault="00000000" w:rsidRPr="00000000" w14:paraId="000000B2">
                <w:pPr>
                  <w:widowControl w:val="0"/>
                  <w:rPr>
                    <w:b w:val="1"/>
                    <w:bCs w:val="1"/>
                    <w:sz w:val="22"/>
                    <w:szCs w:val="22"/>
                  </w:rPr>
                </w:pPr>
                <w:r w:rsidDel="00000000" w:rsidR="00000000" w:rsidRPr="00000000">
                  <w:rPr>
                    <w:b w:val="1"/>
                    <w:bCs w:val="1"/>
                    <w:sz w:val="22"/>
                    <w:szCs w:val="22"/>
                    <w:rtl w:val="0"/>
                  </w:rPr>
                  <w:t xml:space="preserve">Firma</w:t>
                </w:r>
              </w:p>
            </w:tc>
            <w:tc>
              <w:tcPr>
                <w:shd w:fill="auto" w:val="clear"/>
                <w:tcMar>
                  <w:top w:w="100.0" w:type="dxa"/>
                  <w:left w:w="100.0" w:type="dxa"/>
                  <w:bottom w:w="100.0" w:type="dxa"/>
                  <w:right w:w="100.0" w:type="dxa"/>
                </w:tcMar>
              </w:tcPr>
              <w:p w:rsidR="00000000" w:rsidDel="00000000" w:rsidP="00000000" w:rsidRDefault="00000000" w:rsidRPr="00000000" w14:paraId="000000B3">
                <w:pPr>
                  <w:widowControl w:val="0"/>
                  <w:rPr>
                    <w:b w:val="1"/>
                    <w:bCs w:val="1"/>
                    <w:sz w:val="22"/>
                    <w:szCs w:val="22"/>
                  </w:rPr>
                </w:pPr>
                <w:r w:rsidDel="00000000" w:rsidR="00000000" w:rsidRPr="00000000">
                  <w:rPr>
                    <w:rtl w:val="0"/>
                  </w:rPr>
                </w:r>
              </w:p>
            </w:tc>
          </w:tr>
        </w:tbl>
      </w:sdtContent>
    </w:sdt>
    <w:p w:rsidR="00000000" w:rsidDel="00000000" w:rsidP="00000000" w:rsidRDefault="00000000" w:rsidRPr="00000000" w14:paraId="000000B4">
      <w:pPr>
        <w:tabs>
          <w:tab w:val="left" w:leader="none" w:pos="-720"/>
        </w:tabs>
        <w:rPr>
          <w:sz w:val="22"/>
          <w:szCs w:val="22"/>
        </w:rPr>
      </w:pPr>
      <w:r w:rsidDel="00000000" w:rsidR="00000000" w:rsidRPr="00000000">
        <w:rPr>
          <w:rtl w:val="0"/>
        </w:rPr>
      </w:r>
    </w:p>
    <w:p w:rsidR="00000000" w:rsidDel="00000000" w:rsidP="00000000" w:rsidRDefault="00000000" w:rsidRPr="00000000" w14:paraId="000000B5">
      <w:pPr>
        <w:tabs>
          <w:tab w:val="left" w:leader="none" w:pos="-720"/>
        </w:tabs>
        <w:rPr>
          <w:sz w:val="22"/>
          <w:szCs w:val="22"/>
        </w:rPr>
      </w:pPr>
      <w:r w:rsidDel="00000000" w:rsidR="00000000" w:rsidRPr="00000000">
        <w:rPr>
          <w:rtl w:val="0"/>
        </w:rPr>
      </w:r>
    </w:p>
    <w:p w:rsidR="00000000" w:rsidDel="00000000" w:rsidP="00000000" w:rsidRDefault="00000000" w:rsidRPr="00000000" w14:paraId="000000B6">
      <w:pPr>
        <w:tabs>
          <w:tab w:val="left" w:leader="none" w:pos="-720"/>
        </w:tabs>
        <w:rPr>
          <w:b w:val="1"/>
          <w:bCs w:val="1"/>
          <w:sz w:val="22"/>
          <w:szCs w:val="22"/>
        </w:rPr>
      </w:pPr>
      <w:r w:rsidDel="00000000" w:rsidR="00000000" w:rsidRPr="00000000">
        <w:rPr>
          <w:rtl w:val="0"/>
        </w:rPr>
      </w:r>
    </w:p>
    <w:sdt>
      <w:sdtPr>
        <w:lock w:val="contentLocked"/>
        <w:id w:val="-764325085"/>
        <w:tag w:val="goog_rdk_2"/>
      </w:sdtPr>
      <w:sdtContent>
        <w:tbl>
          <w:tblPr>
            <w:tblStyle w:val="Table13"/>
            <w:tblW w:w="101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10"/>
            <w:gridCol w:w="2775"/>
            <w:tblGridChange w:id="0">
              <w:tblGrid>
                <w:gridCol w:w="7410"/>
                <w:gridCol w:w="2775"/>
              </w:tblGrid>
            </w:tblGridChange>
          </w:tblGrid>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B7">
                <w:pPr>
                  <w:tabs>
                    <w:tab w:val="left" w:leader="none" w:pos="-720"/>
                  </w:tabs>
                  <w:spacing w:line="276" w:lineRule="auto"/>
                  <w:rPr>
                    <w:b w:val="1"/>
                    <w:bCs w:val="1"/>
                    <w:sz w:val="22"/>
                    <w:szCs w:val="22"/>
                  </w:rPr>
                </w:pPr>
                <w:r w:rsidDel="00000000" w:rsidR="00000000" w:rsidRPr="00000000">
                  <w:rPr>
                    <w:b w:val="1"/>
                    <w:bCs w:val="1"/>
                    <w:sz w:val="22"/>
                    <w:szCs w:val="22"/>
                    <w:rtl w:val="0"/>
                  </w:rPr>
                  <w:t xml:space="preserve">Nómina de Miembros presentes del Consejo o Asamblea del Distrito</w:t>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bl>
      </w:sdtContent>
    </w:sdt>
    <w:p w:rsidR="00000000" w:rsidDel="00000000" w:rsidP="00000000" w:rsidRDefault="00000000" w:rsidRPr="00000000" w14:paraId="000000B9">
      <w:pPr>
        <w:tabs>
          <w:tab w:val="left" w:leader="none" w:pos="-720"/>
        </w:tabs>
        <w:spacing w:line="276" w:lineRule="auto"/>
        <w:rPr>
          <w:sz w:val="22"/>
          <w:szCs w:val="22"/>
        </w:rPr>
      </w:pPr>
      <w:r w:rsidDel="00000000" w:rsidR="00000000" w:rsidRPr="00000000">
        <w:rPr>
          <w:rtl w:val="0"/>
        </w:rPr>
      </w:r>
    </w:p>
    <w:tbl>
      <w:tblPr>
        <w:tblStyle w:val="Table14"/>
        <w:tblW w:w="101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
        <w:gridCol w:w="2520"/>
        <w:gridCol w:w="1725"/>
        <w:gridCol w:w="2865"/>
        <w:gridCol w:w="1065"/>
        <w:gridCol w:w="1515"/>
        <w:tblGridChange w:id="0">
          <w:tblGrid>
            <w:gridCol w:w="465"/>
            <w:gridCol w:w="2520"/>
            <w:gridCol w:w="1725"/>
            <w:gridCol w:w="2865"/>
            <w:gridCol w:w="1065"/>
            <w:gridCol w:w="1515"/>
          </w:tblGrid>
        </w:tblGridChange>
      </w:tblGrid>
      <w:tr>
        <w:trPr>
          <w:cantSplit w:val="0"/>
          <w:tblHeader w:val="0"/>
        </w:trPr>
        <w:tc>
          <w:tcPr>
            <w:shd w:fill="ea9999" w:val="clear"/>
            <w:tcMar>
              <w:top w:w="100.0" w:type="dxa"/>
              <w:left w:w="100.0" w:type="dxa"/>
              <w:bottom w:w="100.0" w:type="dxa"/>
              <w:right w:w="100.0" w:type="dxa"/>
            </w:tcMar>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ea9999" w:val="clear"/>
            <w:tcMar>
              <w:top w:w="100.0" w:type="dxa"/>
              <w:left w:w="100.0" w:type="dxa"/>
              <w:bottom w:w="100.0" w:type="dxa"/>
              <w:right w:w="100.0" w:type="dxa"/>
            </w:tcMar>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Nombre </w:t>
            </w:r>
          </w:p>
        </w:tc>
        <w:tc>
          <w:tcPr>
            <w:shd w:fill="ea9999" w:val="clear"/>
            <w:tcMar>
              <w:top w:w="100.0" w:type="dxa"/>
              <w:left w:w="100.0" w:type="dxa"/>
              <w:bottom w:w="100.0" w:type="dxa"/>
              <w:right w:w="100.0" w:type="dxa"/>
            </w:tcMa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RUN</w:t>
            </w:r>
          </w:p>
        </w:tc>
        <w:tc>
          <w:tcPr>
            <w:shd w:fill="ea9999" w:val="clear"/>
            <w:tcMar>
              <w:top w:w="100.0" w:type="dxa"/>
              <w:left w:w="100.0" w:type="dxa"/>
              <w:bottom w:w="100.0" w:type="dxa"/>
              <w:right w:w="100.0" w:type="dxa"/>
            </w:tcMar>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Grupo</w:t>
            </w:r>
          </w:p>
        </w:tc>
        <w:tc>
          <w:tcPr>
            <w:shd w:fill="ea9999" w:val="clear"/>
            <w:tcMar>
              <w:top w:w="100.0" w:type="dxa"/>
              <w:left w:w="100.0" w:type="dxa"/>
              <w:bottom w:w="100.0" w:type="dxa"/>
              <w:right w:w="100.0" w:type="dxa"/>
            </w:tcMa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N° MA</w:t>
            </w:r>
          </w:p>
        </w:tc>
        <w:tc>
          <w:tcPr>
            <w:shd w:fill="ea9999" w:val="clear"/>
            <w:tcMar>
              <w:top w:w="100.0" w:type="dxa"/>
              <w:left w:w="100.0" w:type="dxa"/>
              <w:bottom w:w="100.0" w:type="dxa"/>
              <w:right w:w="100.0" w:type="dxa"/>
            </w:tcMar>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Firma</w:t>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5</w:t>
            </w:r>
          </w:p>
        </w:tc>
        <w:tc>
          <w:tcPr>
            <w:shd w:fill="auto" w:val="clear"/>
            <w:tcMar>
              <w:top w:w="100.0" w:type="dxa"/>
              <w:left w:w="100.0" w:type="dxa"/>
              <w:bottom w:w="100.0" w:type="dxa"/>
              <w:right w:w="100.0" w:type="dxa"/>
            </w:tcMar>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6</w:t>
            </w:r>
          </w:p>
        </w:tc>
        <w:tc>
          <w:tcPr>
            <w:shd w:fill="auto" w:val="clear"/>
            <w:tcMar>
              <w:top w:w="100.0" w:type="dxa"/>
              <w:left w:w="100.0" w:type="dxa"/>
              <w:bottom w:w="100.0" w:type="dxa"/>
              <w:right w:w="100.0" w:type="dxa"/>
            </w:tcMar>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7</w:t>
            </w:r>
          </w:p>
        </w:tc>
        <w:tc>
          <w:tcPr>
            <w:shd w:fill="auto" w:val="clear"/>
            <w:tcMar>
              <w:top w:w="100.0" w:type="dxa"/>
              <w:left w:w="100.0" w:type="dxa"/>
              <w:bottom w:w="100.0" w:type="dxa"/>
              <w:right w:w="100.0" w:type="dxa"/>
            </w:tcMar>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8</w:t>
            </w:r>
          </w:p>
        </w:tc>
        <w:tc>
          <w:tcPr>
            <w:shd w:fill="auto" w:val="clear"/>
            <w:tcMar>
              <w:top w:w="100.0" w:type="dxa"/>
              <w:left w:w="100.0" w:type="dxa"/>
              <w:bottom w:w="100.0" w:type="dxa"/>
              <w:right w:w="100.0" w:type="dxa"/>
            </w:tcMar>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9</w:t>
            </w:r>
          </w:p>
        </w:tc>
        <w:tc>
          <w:tcPr>
            <w:shd w:fill="auto" w:val="clear"/>
            <w:tcMar>
              <w:top w:w="100.0" w:type="dxa"/>
              <w:left w:w="100.0" w:type="dxa"/>
              <w:bottom w:w="100.0" w:type="dxa"/>
              <w:right w:w="100.0" w:type="dxa"/>
            </w:tcMar>
          </w:tcPr>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10</w:t>
            </w:r>
          </w:p>
        </w:tc>
        <w:tc>
          <w:tcPr>
            <w:shd w:fill="auto" w:val="clear"/>
            <w:tcMar>
              <w:top w:w="100.0" w:type="dxa"/>
              <w:left w:w="100.0" w:type="dxa"/>
              <w:bottom w:w="100.0" w:type="dxa"/>
              <w:right w:w="100.0" w:type="dxa"/>
            </w:tcMar>
          </w:tcPr>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11</w:t>
            </w:r>
          </w:p>
        </w:tc>
        <w:tc>
          <w:tcPr>
            <w:shd w:fill="auto" w:val="clear"/>
            <w:tcMar>
              <w:top w:w="100.0" w:type="dxa"/>
              <w:left w:w="100.0" w:type="dxa"/>
              <w:bottom w:w="100.0" w:type="dxa"/>
              <w:right w:w="100.0" w:type="dxa"/>
            </w:tcMar>
          </w:tcPr>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12</w:t>
            </w:r>
          </w:p>
        </w:tc>
        <w:tc>
          <w:tcPr>
            <w:shd w:fill="auto" w:val="clear"/>
            <w:tcMar>
              <w:top w:w="100.0" w:type="dxa"/>
              <w:left w:w="100.0" w:type="dxa"/>
              <w:bottom w:w="100.0" w:type="dxa"/>
              <w:right w:w="100.0" w:type="dxa"/>
            </w:tcMar>
          </w:tcPr>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13</w:t>
            </w:r>
          </w:p>
        </w:tc>
        <w:tc>
          <w:tcPr>
            <w:shd w:fill="auto" w:val="clear"/>
            <w:tcMar>
              <w:top w:w="100.0" w:type="dxa"/>
              <w:left w:w="100.0" w:type="dxa"/>
              <w:bottom w:w="100.0" w:type="dxa"/>
              <w:right w:w="100.0" w:type="dxa"/>
            </w:tcMar>
          </w:tcPr>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14</w:t>
            </w:r>
          </w:p>
        </w:tc>
        <w:tc>
          <w:tcPr>
            <w:shd w:fill="auto" w:val="clear"/>
            <w:tcMar>
              <w:top w:w="100.0" w:type="dxa"/>
              <w:left w:w="100.0" w:type="dxa"/>
              <w:bottom w:w="100.0" w:type="dxa"/>
              <w:right w:w="100.0" w:type="dxa"/>
            </w:tcMar>
          </w:tcPr>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15</w:t>
            </w:r>
          </w:p>
        </w:tc>
        <w:tc>
          <w:tcPr>
            <w:shd w:fill="auto" w:val="clear"/>
            <w:tcMar>
              <w:top w:w="100.0" w:type="dxa"/>
              <w:left w:w="100.0" w:type="dxa"/>
              <w:bottom w:w="100.0" w:type="dxa"/>
              <w:right w:w="100.0" w:type="dxa"/>
            </w:tcMar>
          </w:tcPr>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16</w:t>
            </w:r>
          </w:p>
        </w:tc>
        <w:tc>
          <w:tcPr>
            <w:shd w:fill="auto" w:val="clear"/>
            <w:tcMar>
              <w:top w:w="100.0" w:type="dxa"/>
              <w:left w:w="100.0" w:type="dxa"/>
              <w:bottom w:w="100.0" w:type="dxa"/>
              <w:right w:w="100.0" w:type="dxa"/>
            </w:tcMar>
          </w:tcPr>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17</w:t>
            </w:r>
          </w:p>
        </w:tc>
        <w:tc>
          <w:tcPr>
            <w:shd w:fill="auto" w:val="clear"/>
            <w:tcMar>
              <w:top w:w="100.0" w:type="dxa"/>
              <w:left w:w="100.0" w:type="dxa"/>
              <w:bottom w:w="100.0" w:type="dxa"/>
              <w:right w:w="100.0" w:type="dxa"/>
            </w:tcMar>
          </w:tcPr>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18</w:t>
            </w:r>
          </w:p>
        </w:tc>
        <w:tc>
          <w:tcPr>
            <w:shd w:fill="auto" w:val="clear"/>
            <w:tcMar>
              <w:top w:w="100.0" w:type="dxa"/>
              <w:left w:w="100.0" w:type="dxa"/>
              <w:bottom w:w="100.0" w:type="dxa"/>
              <w:right w:w="100.0" w:type="dxa"/>
            </w:tcMar>
          </w:tcPr>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19</w:t>
            </w:r>
          </w:p>
        </w:tc>
        <w:tc>
          <w:tcPr>
            <w:shd w:fill="auto" w:val="clear"/>
            <w:tcMar>
              <w:top w:w="100.0" w:type="dxa"/>
              <w:left w:w="100.0" w:type="dxa"/>
              <w:bottom w:w="100.0" w:type="dxa"/>
              <w:right w:w="100.0" w:type="dxa"/>
            </w:tcMar>
          </w:tcPr>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20</w:t>
            </w:r>
          </w:p>
        </w:tc>
        <w:tc>
          <w:tcPr>
            <w:shd w:fill="auto" w:val="clear"/>
            <w:tcMar>
              <w:top w:w="100.0" w:type="dxa"/>
              <w:left w:w="100.0" w:type="dxa"/>
              <w:bottom w:w="100.0" w:type="dxa"/>
              <w:right w:w="100.0" w:type="dxa"/>
            </w:tcMar>
          </w:tcPr>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21</w:t>
            </w:r>
          </w:p>
        </w:tc>
        <w:tc>
          <w:tcPr>
            <w:shd w:fill="auto" w:val="clear"/>
            <w:tcMar>
              <w:top w:w="100.0" w:type="dxa"/>
              <w:left w:w="100.0" w:type="dxa"/>
              <w:bottom w:w="100.0" w:type="dxa"/>
              <w:right w:w="100.0" w:type="dxa"/>
            </w:tcMar>
          </w:tcPr>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22</w:t>
            </w:r>
          </w:p>
        </w:tc>
        <w:tc>
          <w:tcPr>
            <w:shd w:fill="auto" w:val="clear"/>
            <w:tcMar>
              <w:top w:w="100.0" w:type="dxa"/>
              <w:left w:w="100.0" w:type="dxa"/>
              <w:bottom w:w="100.0" w:type="dxa"/>
              <w:right w:w="100.0" w:type="dxa"/>
            </w:tcMar>
          </w:tcPr>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23</w:t>
            </w:r>
          </w:p>
        </w:tc>
        <w:tc>
          <w:tcPr>
            <w:shd w:fill="auto" w:val="clear"/>
            <w:tcMar>
              <w:top w:w="100.0" w:type="dxa"/>
              <w:left w:w="100.0" w:type="dxa"/>
              <w:bottom w:w="100.0" w:type="dxa"/>
              <w:right w:w="100.0" w:type="dxa"/>
            </w:tcMar>
          </w:tcPr>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24</w:t>
            </w:r>
          </w:p>
        </w:tc>
        <w:tc>
          <w:tcPr>
            <w:shd w:fill="auto" w:val="clear"/>
            <w:tcMar>
              <w:top w:w="100.0" w:type="dxa"/>
              <w:left w:w="100.0" w:type="dxa"/>
              <w:bottom w:w="100.0" w:type="dxa"/>
              <w:right w:w="100.0" w:type="dxa"/>
            </w:tcMar>
          </w:tcPr>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ea9999" w:val="clear"/>
            <w:tcMar>
              <w:top w:w="100.0" w:type="dxa"/>
              <w:left w:w="100.0" w:type="dxa"/>
              <w:bottom w:w="100.0" w:type="dxa"/>
              <w:right w:w="100.0" w:type="dxa"/>
            </w:tcMar>
          </w:tcPr>
          <w:p w:rsidR="00000000" w:rsidDel="00000000" w:rsidP="00000000" w:rsidRDefault="00000000" w:rsidRPr="00000000" w14:paraId="00000150">
            <w:pPr>
              <w:widowControl w:val="0"/>
              <w:rPr>
                <w:b w:val="1"/>
                <w:bCs w:val="1"/>
                <w:sz w:val="22"/>
                <w:szCs w:val="22"/>
              </w:rPr>
            </w:pPr>
            <w:r w:rsidDel="00000000" w:rsidR="00000000" w:rsidRPr="00000000">
              <w:rPr>
                <w:rtl w:val="0"/>
              </w:rPr>
            </w:r>
          </w:p>
        </w:tc>
        <w:tc>
          <w:tcPr>
            <w:shd w:fill="ea9999" w:val="clear"/>
            <w:tcMar>
              <w:top w:w="100.0" w:type="dxa"/>
              <w:left w:w="100.0" w:type="dxa"/>
              <w:bottom w:w="100.0" w:type="dxa"/>
              <w:right w:w="100.0" w:type="dxa"/>
            </w:tcMar>
          </w:tcPr>
          <w:p w:rsidR="00000000" w:rsidDel="00000000" w:rsidP="00000000" w:rsidRDefault="00000000" w:rsidRPr="00000000" w14:paraId="00000151">
            <w:pPr>
              <w:widowControl w:val="0"/>
              <w:jc w:val="center"/>
              <w:rPr>
                <w:b w:val="1"/>
                <w:bCs w:val="1"/>
                <w:sz w:val="22"/>
                <w:szCs w:val="22"/>
              </w:rPr>
            </w:pPr>
            <w:r w:rsidDel="00000000" w:rsidR="00000000" w:rsidRPr="00000000">
              <w:rPr>
                <w:b w:val="1"/>
                <w:bCs w:val="1"/>
                <w:sz w:val="22"/>
                <w:szCs w:val="22"/>
                <w:rtl w:val="0"/>
              </w:rPr>
              <w:t xml:space="preserve">Nombre </w:t>
            </w:r>
          </w:p>
        </w:tc>
        <w:tc>
          <w:tcPr>
            <w:shd w:fill="ea9999" w:val="clear"/>
            <w:tcMar>
              <w:top w:w="100.0" w:type="dxa"/>
              <w:left w:w="100.0" w:type="dxa"/>
              <w:bottom w:w="100.0" w:type="dxa"/>
              <w:right w:w="100.0" w:type="dxa"/>
            </w:tcMar>
          </w:tcPr>
          <w:p w:rsidR="00000000" w:rsidDel="00000000" w:rsidP="00000000" w:rsidRDefault="00000000" w:rsidRPr="00000000" w14:paraId="00000152">
            <w:pPr>
              <w:widowControl w:val="0"/>
              <w:jc w:val="center"/>
              <w:rPr>
                <w:b w:val="1"/>
                <w:bCs w:val="1"/>
                <w:sz w:val="22"/>
                <w:szCs w:val="22"/>
              </w:rPr>
            </w:pPr>
            <w:r w:rsidDel="00000000" w:rsidR="00000000" w:rsidRPr="00000000">
              <w:rPr>
                <w:b w:val="1"/>
                <w:bCs w:val="1"/>
                <w:sz w:val="22"/>
                <w:szCs w:val="22"/>
                <w:rtl w:val="0"/>
              </w:rPr>
              <w:t xml:space="preserve">RUN</w:t>
            </w:r>
          </w:p>
        </w:tc>
        <w:tc>
          <w:tcPr>
            <w:shd w:fill="ea9999" w:val="clear"/>
            <w:tcMar>
              <w:top w:w="100.0" w:type="dxa"/>
              <w:left w:w="100.0" w:type="dxa"/>
              <w:bottom w:w="100.0" w:type="dxa"/>
              <w:right w:w="100.0" w:type="dxa"/>
            </w:tcMar>
          </w:tcPr>
          <w:p w:rsidR="00000000" w:rsidDel="00000000" w:rsidP="00000000" w:rsidRDefault="00000000" w:rsidRPr="00000000" w14:paraId="00000153">
            <w:pPr>
              <w:widowControl w:val="0"/>
              <w:jc w:val="center"/>
              <w:rPr>
                <w:b w:val="1"/>
                <w:bCs w:val="1"/>
                <w:sz w:val="22"/>
                <w:szCs w:val="22"/>
              </w:rPr>
            </w:pPr>
            <w:r w:rsidDel="00000000" w:rsidR="00000000" w:rsidRPr="00000000">
              <w:rPr>
                <w:b w:val="1"/>
                <w:bCs w:val="1"/>
                <w:sz w:val="22"/>
                <w:szCs w:val="22"/>
                <w:rtl w:val="0"/>
              </w:rPr>
              <w:t xml:space="preserve">Grupo</w:t>
            </w:r>
          </w:p>
        </w:tc>
        <w:tc>
          <w:tcPr>
            <w:shd w:fill="ea9999" w:val="clear"/>
            <w:tcMar>
              <w:top w:w="100.0" w:type="dxa"/>
              <w:left w:w="100.0" w:type="dxa"/>
              <w:bottom w:w="100.0" w:type="dxa"/>
              <w:right w:w="100.0" w:type="dxa"/>
            </w:tcMar>
          </w:tcPr>
          <w:p w:rsidR="00000000" w:rsidDel="00000000" w:rsidP="00000000" w:rsidRDefault="00000000" w:rsidRPr="00000000" w14:paraId="00000154">
            <w:pPr>
              <w:widowControl w:val="0"/>
              <w:jc w:val="center"/>
              <w:rPr>
                <w:b w:val="1"/>
                <w:bCs w:val="1"/>
                <w:sz w:val="22"/>
                <w:szCs w:val="22"/>
              </w:rPr>
            </w:pPr>
            <w:r w:rsidDel="00000000" w:rsidR="00000000" w:rsidRPr="00000000">
              <w:rPr>
                <w:b w:val="1"/>
                <w:bCs w:val="1"/>
                <w:sz w:val="22"/>
                <w:szCs w:val="22"/>
                <w:rtl w:val="0"/>
              </w:rPr>
              <w:t xml:space="preserve">N° MA</w:t>
            </w:r>
          </w:p>
        </w:tc>
        <w:tc>
          <w:tcPr>
            <w:shd w:fill="ea9999" w:val="clear"/>
            <w:tcMar>
              <w:top w:w="100.0" w:type="dxa"/>
              <w:left w:w="100.0" w:type="dxa"/>
              <w:bottom w:w="100.0" w:type="dxa"/>
              <w:right w:w="100.0" w:type="dxa"/>
            </w:tcMar>
          </w:tcPr>
          <w:p w:rsidR="00000000" w:rsidDel="00000000" w:rsidP="00000000" w:rsidRDefault="00000000" w:rsidRPr="00000000" w14:paraId="00000155">
            <w:pPr>
              <w:widowControl w:val="0"/>
              <w:jc w:val="center"/>
              <w:rPr>
                <w:b w:val="1"/>
                <w:bCs w:val="1"/>
                <w:sz w:val="22"/>
                <w:szCs w:val="22"/>
              </w:rPr>
            </w:pPr>
            <w:r w:rsidDel="00000000" w:rsidR="00000000" w:rsidRPr="00000000">
              <w:rPr>
                <w:b w:val="1"/>
                <w:bCs w:val="1"/>
                <w:sz w:val="22"/>
                <w:szCs w:val="22"/>
                <w:rtl w:val="0"/>
              </w:rPr>
              <w:t xml:space="preserve">Firma</w:t>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b w:val="1"/>
                <w:bCs w:val="1"/>
                <w:sz w:val="22"/>
                <w:szCs w:val="22"/>
                <w:rtl w:val="0"/>
              </w:rPr>
              <w:t xml:space="preserve">25</w:t>
            </w:r>
          </w:p>
        </w:tc>
        <w:tc>
          <w:tcPr>
            <w:shd w:fill="auto" w:val="clear"/>
            <w:tcMar>
              <w:top w:w="100.0" w:type="dxa"/>
              <w:left w:w="100.0" w:type="dxa"/>
              <w:bottom w:w="100.0" w:type="dxa"/>
              <w:right w:w="100.0" w:type="dxa"/>
            </w:tcMar>
          </w:tcPr>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5C">
            <w:pPr>
              <w:widowControl w:val="0"/>
              <w:jc w:val="center"/>
              <w:rPr>
                <w:b w:val="1"/>
                <w:bCs w:val="1"/>
                <w:sz w:val="22"/>
                <w:szCs w:val="22"/>
              </w:rPr>
            </w:pPr>
            <w:r w:rsidDel="00000000" w:rsidR="00000000" w:rsidRPr="00000000">
              <w:rPr>
                <w:b w:val="1"/>
                <w:bCs w:val="1"/>
                <w:sz w:val="22"/>
                <w:szCs w:val="22"/>
                <w:rtl w:val="0"/>
              </w:rPr>
              <w:t xml:space="preserve">26</w:t>
            </w:r>
          </w:p>
        </w:tc>
        <w:tc>
          <w:tcPr>
            <w:shd w:fill="auto" w:val="clear"/>
            <w:tcMar>
              <w:top w:w="100.0" w:type="dxa"/>
              <w:left w:w="100.0" w:type="dxa"/>
              <w:bottom w:w="100.0" w:type="dxa"/>
              <w:right w:w="100.0" w:type="dxa"/>
            </w:tcMar>
          </w:tcPr>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62">
            <w:pPr>
              <w:widowControl w:val="0"/>
              <w:jc w:val="center"/>
              <w:rPr>
                <w:b w:val="1"/>
                <w:bCs w:val="1"/>
                <w:sz w:val="22"/>
                <w:szCs w:val="22"/>
              </w:rPr>
            </w:pPr>
            <w:r w:rsidDel="00000000" w:rsidR="00000000" w:rsidRPr="00000000">
              <w:rPr>
                <w:b w:val="1"/>
                <w:bCs w:val="1"/>
                <w:sz w:val="22"/>
                <w:szCs w:val="22"/>
                <w:rtl w:val="0"/>
              </w:rPr>
              <w:t xml:space="preserve">27</w:t>
            </w:r>
          </w:p>
        </w:tc>
        <w:tc>
          <w:tcPr>
            <w:shd w:fill="auto" w:val="clear"/>
            <w:tcMar>
              <w:top w:w="100.0" w:type="dxa"/>
              <w:left w:w="100.0" w:type="dxa"/>
              <w:bottom w:w="100.0" w:type="dxa"/>
              <w:right w:w="100.0" w:type="dxa"/>
            </w:tcMar>
          </w:tcPr>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68">
            <w:pPr>
              <w:widowControl w:val="0"/>
              <w:jc w:val="center"/>
              <w:rPr>
                <w:b w:val="1"/>
                <w:bCs w:val="1"/>
                <w:sz w:val="22"/>
                <w:szCs w:val="22"/>
              </w:rPr>
            </w:pPr>
            <w:r w:rsidDel="00000000" w:rsidR="00000000" w:rsidRPr="00000000">
              <w:rPr>
                <w:b w:val="1"/>
                <w:bCs w:val="1"/>
                <w:sz w:val="22"/>
                <w:szCs w:val="22"/>
                <w:rtl w:val="0"/>
              </w:rPr>
              <w:t xml:space="preserve">28</w:t>
            </w:r>
          </w:p>
        </w:tc>
        <w:tc>
          <w:tcPr>
            <w:shd w:fill="auto" w:val="clear"/>
            <w:tcMar>
              <w:top w:w="100.0" w:type="dxa"/>
              <w:left w:w="100.0" w:type="dxa"/>
              <w:bottom w:w="100.0" w:type="dxa"/>
              <w:right w:w="100.0" w:type="dxa"/>
            </w:tcMar>
          </w:tcPr>
          <w:p w:rsidR="00000000" w:rsidDel="00000000" w:rsidP="00000000" w:rsidRDefault="00000000" w:rsidRPr="00000000" w14:paraId="0000016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A">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6E">
            <w:pPr>
              <w:widowControl w:val="0"/>
              <w:jc w:val="center"/>
              <w:rPr>
                <w:b w:val="1"/>
                <w:bCs w:val="1"/>
                <w:sz w:val="22"/>
                <w:szCs w:val="22"/>
              </w:rPr>
            </w:pPr>
            <w:r w:rsidDel="00000000" w:rsidR="00000000" w:rsidRPr="00000000">
              <w:rPr>
                <w:b w:val="1"/>
                <w:bCs w:val="1"/>
                <w:sz w:val="22"/>
                <w:szCs w:val="22"/>
                <w:rtl w:val="0"/>
              </w:rPr>
              <w:t xml:space="preserve">29</w:t>
            </w:r>
          </w:p>
        </w:tc>
        <w:tc>
          <w:tcPr>
            <w:shd w:fill="auto" w:val="clear"/>
            <w:tcMar>
              <w:top w:w="100.0" w:type="dxa"/>
              <w:left w:w="100.0" w:type="dxa"/>
              <w:bottom w:w="100.0" w:type="dxa"/>
              <w:right w:w="100.0" w:type="dxa"/>
            </w:tcMar>
          </w:tcPr>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74">
            <w:pPr>
              <w:widowControl w:val="0"/>
              <w:jc w:val="center"/>
              <w:rPr>
                <w:b w:val="1"/>
                <w:bCs w:val="1"/>
                <w:sz w:val="22"/>
                <w:szCs w:val="22"/>
              </w:rPr>
            </w:pPr>
            <w:r w:rsidDel="00000000" w:rsidR="00000000" w:rsidRPr="00000000">
              <w:rPr>
                <w:b w:val="1"/>
                <w:bCs w:val="1"/>
                <w:sz w:val="22"/>
                <w:szCs w:val="22"/>
                <w:rtl w:val="0"/>
              </w:rPr>
              <w:t xml:space="preserve">30</w:t>
            </w:r>
          </w:p>
        </w:tc>
        <w:tc>
          <w:tcPr>
            <w:shd w:fill="auto" w:val="clear"/>
            <w:tcMar>
              <w:top w:w="100.0" w:type="dxa"/>
              <w:left w:w="100.0" w:type="dxa"/>
              <w:bottom w:w="100.0" w:type="dxa"/>
              <w:right w:w="100.0" w:type="dxa"/>
            </w:tcMar>
          </w:tcPr>
          <w:p w:rsidR="00000000" w:rsidDel="00000000" w:rsidP="00000000" w:rsidRDefault="00000000" w:rsidRPr="00000000" w14:paraId="0000017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6">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7A">
            <w:pPr>
              <w:widowControl w:val="0"/>
              <w:jc w:val="center"/>
              <w:rPr>
                <w:b w:val="1"/>
                <w:bCs w:val="1"/>
                <w:sz w:val="22"/>
                <w:szCs w:val="22"/>
              </w:rPr>
            </w:pPr>
            <w:r w:rsidDel="00000000" w:rsidR="00000000" w:rsidRPr="00000000">
              <w:rPr>
                <w:b w:val="1"/>
                <w:bCs w:val="1"/>
                <w:sz w:val="22"/>
                <w:szCs w:val="22"/>
                <w:rtl w:val="0"/>
              </w:rPr>
              <w:t xml:space="preserve">31</w:t>
            </w:r>
          </w:p>
        </w:tc>
        <w:tc>
          <w:tcPr>
            <w:shd w:fill="auto" w:val="clear"/>
            <w:tcMar>
              <w:top w:w="100.0" w:type="dxa"/>
              <w:left w:w="100.0" w:type="dxa"/>
              <w:bottom w:w="100.0" w:type="dxa"/>
              <w:right w:w="100.0" w:type="dxa"/>
            </w:tcMar>
          </w:tcPr>
          <w:p w:rsidR="00000000" w:rsidDel="00000000" w:rsidP="00000000" w:rsidRDefault="00000000" w:rsidRPr="00000000" w14:paraId="0000017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80">
            <w:pPr>
              <w:widowControl w:val="0"/>
              <w:jc w:val="center"/>
              <w:rPr>
                <w:b w:val="1"/>
                <w:bCs w:val="1"/>
                <w:sz w:val="22"/>
                <w:szCs w:val="22"/>
              </w:rPr>
            </w:pPr>
            <w:r w:rsidDel="00000000" w:rsidR="00000000" w:rsidRPr="00000000">
              <w:rPr>
                <w:b w:val="1"/>
                <w:bCs w:val="1"/>
                <w:sz w:val="22"/>
                <w:szCs w:val="22"/>
                <w:rtl w:val="0"/>
              </w:rPr>
              <w:t xml:space="preserve">32</w:t>
            </w:r>
          </w:p>
        </w:tc>
        <w:tc>
          <w:tcPr>
            <w:shd w:fill="auto" w:val="clear"/>
            <w:tcMar>
              <w:top w:w="100.0" w:type="dxa"/>
              <w:left w:w="100.0" w:type="dxa"/>
              <w:bottom w:w="100.0" w:type="dxa"/>
              <w:right w:w="100.0" w:type="dxa"/>
            </w:tcMar>
          </w:tcPr>
          <w:p w:rsidR="00000000" w:rsidDel="00000000" w:rsidP="00000000" w:rsidRDefault="00000000" w:rsidRPr="00000000" w14:paraId="0000018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86">
            <w:pPr>
              <w:widowControl w:val="0"/>
              <w:jc w:val="center"/>
              <w:rPr>
                <w:b w:val="1"/>
                <w:bCs w:val="1"/>
                <w:sz w:val="22"/>
                <w:szCs w:val="22"/>
              </w:rPr>
            </w:pPr>
            <w:r w:rsidDel="00000000" w:rsidR="00000000" w:rsidRPr="00000000">
              <w:rPr>
                <w:b w:val="1"/>
                <w:bCs w:val="1"/>
                <w:sz w:val="22"/>
                <w:szCs w:val="22"/>
                <w:rtl w:val="0"/>
              </w:rPr>
              <w:t xml:space="preserve">33</w:t>
            </w:r>
          </w:p>
        </w:tc>
        <w:tc>
          <w:tcPr>
            <w:shd w:fill="auto" w:val="clear"/>
            <w:tcMar>
              <w:top w:w="100.0" w:type="dxa"/>
              <w:left w:w="100.0" w:type="dxa"/>
              <w:bottom w:w="100.0" w:type="dxa"/>
              <w:right w:w="100.0" w:type="dxa"/>
            </w:tcMar>
          </w:tcPr>
          <w:p w:rsidR="00000000" w:rsidDel="00000000" w:rsidP="00000000" w:rsidRDefault="00000000" w:rsidRPr="00000000" w14:paraId="0000018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8C">
            <w:pPr>
              <w:widowControl w:val="0"/>
              <w:jc w:val="center"/>
              <w:rPr>
                <w:b w:val="1"/>
                <w:bCs w:val="1"/>
                <w:sz w:val="22"/>
                <w:szCs w:val="22"/>
              </w:rPr>
            </w:pPr>
            <w:r w:rsidDel="00000000" w:rsidR="00000000" w:rsidRPr="00000000">
              <w:rPr>
                <w:b w:val="1"/>
                <w:bCs w:val="1"/>
                <w:sz w:val="22"/>
                <w:szCs w:val="22"/>
                <w:rtl w:val="0"/>
              </w:rPr>
              <w:t xml:space="preserve">34</w:t>
            </w:r>
          </w:p>
        </w:tc>
        <w:tc>
          <w:tcPr>
            <w:shd w:fill="auto" w:val="clear"/>
            <w:tcMar>
              <w:top w:w="100.0" w:type="dxa"/>
              <w:left w:w="100.0" w:type="dxa"/>
              <w:bottom w:w="100.0" w:type="dxa"/>
              <w:right w:w="100.0" w:type="dxa"/>
            </w:tcMar>
          </w:tcPr>
          <w:p w:rsidR="00000000" w:rsidDel="00000000" w:rsidP="00000000" w:rsidRDefault="00000000" w:rsidRPr="00000000" w14:paraId="0000018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92">
            <w:pPr>
              <w:widowControl w:val="0"/>
              <w:jc w:val="center"/>
              <w:rPr>
                <w:b w:val="1"/>
                <w:bCs w:val="1"/>
                <w:sz w:val="22"/>
                <w:szCs w:val="22"/>
              </w:rPr>
            </w:pPr>
            <w:r w:rsidDel="00000000" w:rsidR="00000000" w:rsidRPr="00000000">
              <w:rPr>
                <w:b w:val="1"/>
                <w:bCs w:val="1"/>
                <w:sz w:val="22"/>
                <w:szCs w:val="22"/>
                <w:rtl w:val="0"/>
              </w:rPr>
              <w:t xml:space="preserve">35</w:t>
            </w:r>
          </w:p>
        </w:tc>
        <w:tc>
          <w:tcPr>
            <w:shd w:fill="auto" w:val="clear"/>
            <w:tcMar>
              <w:top w:w="100.0" w:type="dxa"/>
              <w:left w:w="100.0" w:type="dxa"/>
              <w:bottom w:w="100.0" w:type="dxa"/>
              <w:right w:w="100.0" w:type="dxa"/>
            </w:tcMar>
          </w:tcPr>
          <w:p w:rsidR="00000000" w:rsidDel="00000000" w:rsidP="00000000" w:rsidRDefault="00000000" w:rsidRPr="00000000" w14:paraId="0000019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4">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6">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98">
            <w:pPr>
              <w:widowControl w:val="0"/>
              <w:jc w:val="center"/>
              <w:rPr>
                <w:b w:val="1"/>
                <w:bCs w:val="1"/>
                <w:sz w:val="22"/>
                <w:szCs w:val="22"/>
              </w:rPr>
            </w:pPr>
            <w:r w:rsidDel="00000000" w:rsidR="00000000" w:rsidRPr="00000000">
              <w:rPr>
                <w:b w:val="1"/>
                <w:bCs w:val="1"/>
                <w:sz w:val="22"/>
                <w:szCs w:val="22"/>
                <w:rtl w:val="0"/>
              </w:rPr>
              <w:t xml:space="preserve">36</w:t>
            </w:r>
          </w:p>
        </w:tc>
        <w:tc>
          <w:tcPr>
            <w:shd w:fill="auto" w:val="clear"/>
            <w:tcMar>
              <w:top w:w="100.0" w:type="dxa"/>
              <w:left w:w="100.0" w:type="dxa"/>
              <w:bottom w:w="100.0" w:type="dxa"/>
              <w:right w:w="100.0" w:type="dxa"/>
            </w:tcMar>
          </w:tcPr>
          <w:p w:rsidR="00000000" w:rsidDel="00000000" w:rsidP="00000000" w:rsidRDefault="00000000" w:rsidRPr="00000000" w14:paraId="0000019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A">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C">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9E">
            <w:pPr>
              <w:widowControl w:val="0"/>
              <w:jc w:val="center"/>
              <w:rPr>
                <w:b w:val="1"/>
                <w:bCs w:val="1"/>
                <w:sz w:val="22"/>
                <w:szCs w:val="22"/>
              </w:rPr>
            </w:pPr>
            <w:r w:rsidDel="00000000" w:rsidR="00000000" w:rsidRPr="00000000">
              <w:rPr>
                <w:b w:val="1"/>
                <w:bCs w:val="1"/>
                <w:sz w:val="22"/>
                <w:szCs w:val="22"/>
                <w:rtl w:val="0"/>
              </w:rPr>
              <w:t xml:space="preserve">37</w:t>
            </w:r>
          </w:p>
        </w:tc>
        <w:tc>
          <w:tcPr>
            <w:shd w:fill="auto" w:val="clear"/>
            <w:tcMar>
              <w:top w:w="100.0" w:type="dxa"/>
              <w:left w:w="100.0" w:type="dxa"/>
              <w:bottom w:w="100.0" w:type="dxa"/>
              <w:right w:w="100.0" w:type="dxa"/>
            </w:tcMar>
          </w:tcPr>
          <w:p w:rsidR="00000000" w:rsidDel="00000000" w:rsidP="00000000" w:rsidRDefault="00000000" w:rsidRPr="00000000" w14:paraId="0000019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0">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2">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A4">
            <w:pPr>
              <w:widowControl w:val="0"/>
              <w:jc w:val="center"/>
              <w:rPr>
                <w:b w:val="1"/>
                <w:bCs w:val="1"/>
                <w:sz w:val="22"/>
                <w:szCs w:val="22"/>
              </w:rPr>
            </w:pPr>
            <w:r w:rsidDel="00000000" w:rsidR="00000000" w:rsidRPr="00000000">
              <w:rPr>
                <w:b w:val="1"/>
                <w:bCs w:val="1"/>
                <w:sz w:val="22"/>
                <w:szCs w:val="22"/>
                <w:rtl w:val="0"/>
              </w:rPr>
              <w:t xml:space="preserve">38</w:t>
            </w:r>
          </w:p>
        </w:tc>
        <w:tc>
          <w:tcPr>
            <w:shd w:fill="auto" w:val="clear"/>
            <w:tcMar>
              <w:top w:w="100.0" w:type="dxa"/>
              <w:left w:w="100.0" w:type="dxa"/>
              <w:bottom w:w="100.0" w:type="dxa"/>
              <w:right w:w="100.0" w:type="dxa"/>
            </w:tcMar>
          </w:tcPr>
          <w:p w:rsidR="00000000" w:rsidDel="00000000" w:rsidP="00000000" w:rsidRDefault="00000000" w:rsidRPr="00000000" w14:paraId="000001A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6">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7">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8">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9">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AA">
            <w:pPr>
              <w:widowControl w:val="0"/>
              <w:jc w:val="center"/>
              <w:rPr>
                <w:b w:val="1"/>
                <w:bCs w:val="1"/>
                <w:sz w:val="22"/>
                <w:szCs w:val="22"/>
              </w:rPr>
            </w:pPr>
            <w:r w:rsidDel="00000000" w:rsidR="00000000" w:rsidRPr="00000000">
              <w:rPr>
                <w:b w:val="1"/>
                <w:bCs w:val="1"/>
                <w:sz w:val="22"/>
                <w:szCs w:val="22"/>
                <w:rtl w:val="0"/>
              </w:rPr>
              <w:t xml:space="preserve">39</w:t>
            </w:r>
          </w:p>
        </w:tc>
        <w:tc>
          <w:tcPr>
            <w:shd w:fill="auto" w:val="clear"/>
            <w:tcMar>
              <w:top w:w="100.0" w:type="dxa"/>
              <w:left w:w="100.0" w:type="dxa"/>
              <w:bottom w:w="100.0" w:type="dxa"/>
              <w:right w:w="100.0" w:type="dxa"/>
            </w:tcMar>
          </w:tcPr>
          <w:p w:rsidR="00000000" w:rsidDel="00000000" w:rsidP="00000000" w:rsidRDefault="00000000" w:rsidRPr="00000000" w14:paraId="000001AB">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C">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D">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r>
        <w:trPr>
          <w:cantSplit w:val="0"/>
          <w:tblHeader w:val="0"/>
        </w:trPr>
        <w:tc>
          <w:tcPr>
            <w:shd w:fill="f4cccc" w:val="clear"/>
            <w:tcMar>
              <w:top w:w="100.0" w:type="dxa"/>
              <w:left w:w="100.0" w:type="dxa"/>
              <w:bottom w:w="100.0" w:type="dxa"/>
              <w:right w:w="100.0" w:type="dxa"/>
            </w:tcMar>
          </w:tcPr>
          <w:p w:rsidR="00000000" w:rsidDel="00000000" w:rsidP="00000000" w:rsidRDefault="00000000" w:rsidRPr="00000000" w14:paraId="000001B0">
            <w:pPr>
              <w:widowControl w:val="0"/>
              <w:jc w:val="center"/>
              <w:rPr>
                <w:b w:val="1"/>
                <w:bCs w:val="1"/>
                <w:sz w:val="22"/>
                <w:szCs w:val="22"/>
              </w:rPr>
            </w:pPr>
            <w:r w:rsidDel="00000000" w:rsidR="00000000" w:rsidRPr="00000000">
              <w:rPr>
                <w:b w:val="1"/>
                <w:bCs w:val="1"/>
                <w:sz w:val="22"/>
                <w:szCs w:val="22"/>
                <w:rtl w:val="0"/>
              </w:rPr>
              <w:t xml:space="preserve">40</w:t>
            </w:r>
          </w:p>
        </w:tc>
        <w:tc>
          <w:tcPr>
            <w:shd w:fill="auto" w:val="clear"/>
            <w:tcMar>
              <w:top w:w="100.0" w:type="dxa"/>
              <w:left w:w="100.0" w:type="dxa"/>
              <w:bottom w:w="100.0" w:type="dxa"/>
              <w:right w:w="100.0" w:type="dxa"/>
            </w:tcMar>
          </w:tcPr>
          <w:p w:rsidR="00000000" w:rsidDel="00000000" w:rsidP="00000000" w:rsidRDefault="00000000" w:rsidRPr="00000000" w14:paraId="000001B1">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jc w:val="center"/>
              <w:rPr>
                <w:b w:val="1"/>
                <w:bCs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rPr>
                <w:b w:val="1"/>
                <w:bCs w:val="1"/>
                <w:sz w:val="22"/>
                <w:szCs w:val="22"/>
              </w:rPr>
            </w:pPr>
            <w:r w:rsidDel="00000000" w:rsidR="00000000" w:rsidRPr="00000000">
              <w:rPr>
                <w:rtl w:val="0"/>
              </w:rPr>
            </w:r>
          </w:p>
        </w:tc>
      </w:tr>
    </w:tbl>
    <w:p w:rsidR="00000000" w:rsidDel="00000000" w:rsidP="00000000" w:rsidRDefault="00000000" w:rsidRPr="00000000" w14:paraId="000001B6">
      <w:pPr>
        <w:tabs>
          <w:tab w:val="left" w:leader="none" w:pos="-720"/>
        </w:tabs>
        <w:jc w:val="both"/>
        <w:rPr/>
      </w:pPr>
      <w:r w:rsidDel="00000000" w:rsidR="00000000" w:rsidRPr="00000000">
        <w:rPr>
          <w:rtl w:val="0"/>
        </w:rPr>
      </w:r>
    </w:p>
    <w:p w:rsidR="00000000" w:rsidDel="00000000" w:rsidP="00000000" w:rsidRDefault="00000000" w:rsidRPr="00000000" w14:paraId="000001B7">
      <w:pPr>
        <w:tabs>
          <w:tab w:val="left" w:leader="none" w:pos="-720"/>
        </w:tabs>
        <w:rPr>
          <w:sz w:val="22"/>
          <w:szCs w:val="22"/>
        </w:rPr>
      </w:pPr>
      <w:r w:rsidDel="00000000" w:rsidR="00000000" w:rsidRPr="00000000">
        <w:rPr>
          <w:rtl w:val="0"/>
        </w:rPr>
      </w:r>
    </w:p>
    <w:tbl>
      <w:tblPr>
        <w:tblStyle w:val="Table15"/>
        <w:tblW w:w="101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40"/>
        <w:tblGridChange w:id="0">
          <w:tblGrid>
            <w:gridCol w:w="10140"/>
          </w:tblGrid>
        </w:tblGridChange>
      </w:tblGrid>
      <w:tr>
        <w:trPr>
          <w:cantSplit w:val="0"/>
          <w:tblHeader w:val="0"/>
        </w:trPr>
        <w:tc>
          <w:tcPr>
            <w:shd w:fill="ea9999" w:val="clear"/>
            <w:tcMar>
              <w:top w:w="100.0" w:type="dxa"/>
              <w:left w:w="100.0" w:type="dxa"/>
              <w:bottom w:w="100.0" w:type="dxa"/>
              <w:right w:w="100.0" w:type="dxa"/>
            </w:tcMar>
          </w:tcPr>
          <w:p w:rsidR="00000000" w:rsidDel="00000000" w:rsidP="00000000" w:rsidRDefault="00000000" w:rsidRPr="00000000" w14:paraId="000001B8">
            <w:pPr>
              <w:widowControl w:val="0"/>
              <w:jc w:val="center"/>
              <w:rPr>
                <w:b w:val="1"/>
                <w:bCs w:val="1"/>
                <w:sz w:val="22"/>
                <w:szCs w:val="22"/>
              </w:rPr>
            </w:pPr>
            <w:r w:rsidDel="00000000" w:rsidR="00000000" w:rsidRPr="00000000">
              <w:rPr>
                <w:b w:val="1"/>
                <w:bCs w:val="1"/>
                <w:sz w:val="22"/>
                <w:szCs w:val="22"/>
                <w:rtl w:val="0"/>
              </w:rPr>
              <w:t xml:space="preserve">Observaciones</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9">
            <w:pPr>
              <w:widowControl w:val="0"/>
              <w:rPr>
                <w:i w:val="1"/>
                <w:iCs w:val="1"/>
                <w:sz w:val="22"/>
                <w:szCs w:val="22"/>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A">
            <w:pPr>
              <w:widowControl w:val="0"/>
              <w:rPr>
                <w:i w:val="1"/>
                <w:iCs w:val="1"/>
                <w:sz w:val="22"/>
                <w:szCs w:val="22"/>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B">
            <w:pPr>
              <w:widowControl w:val="0"/>
              <w:rPr>
                <w:i w:val="1"/>
                <w:iCs w:val="1"/>
                <w:sz w:val="22"/>
                <w:szCs w:val="22"/>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C">
            <w:pPr>
              <w:widowControl w:val="0"/>
              <w:rPr>
                <w:i w:val="1"/>
                <w:iCs w:val="1"/>
                <w:sz w:val="22"/>
                <w:szCs w:val="22"/>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D">
            <w:pPr>
              <w:widowControl w:val="0"/>
              <w:rPr>
                <w:i w:val="1"/>
                <w:iCs w:val="1"/>
                <w:sz w:val="22"/>
                <w:szCs w:val="22"/>
              </w:rPr>
            </w:pPr>
            <w:r w:rsidDel="00000000" w:rsidR="00000000" w:rsidRPr="00000000">
              <w:rPr>
                <w:rtl w:val="0"/>
              </w:rPr>
            </w:r>
          </w:p>
        </w:tc>
      </w:tr>
    </w:tbl>
    <w:p w:rsidR="00000000" w:rsidDel="00000000" w:rsidP="00000000" w:rsidRDefault="00000000" w:rsidRPr="00000000" w14:paraId="000001BE">
      <w:pPr>
        <w:tabs>
          <w:tab w:val="left" w:leader="none" w:pos="-720"/>
        </w:tabs>
        <w:jc w:val="center"/>
        <w:rPr>
          <w:i w:val="1"/>
          <w:iCs w:val="1"/>
          <w:sz w:val="22"/>
          <w:szCs w:val="22"/>
        </w:rPr>
      </w:pPr>
      <w:r w:rsidDel="00000000" w:rsidR="00000000" w:rsidRPr="00000000">
        <w:rPr>
          <w:rtl w:val="0"/>
        </w:rPr>
      </w:r>
    </w:p>
    <w:p w:rsidR="00000000" w:rsidDel="00000000" w:rsidP="00000000" w:rsidRDefault="00000000" w:rsidRPr="00000000" w14:paraId="000001BF">
      <w:pPr>
        <w:tabs>
          <w:tab w:val="left" w:leader="none" w:pos="-720"/>
        </w:tabs>
        <w:jc w:val="both"/>
        <w:rPr>
          <w:sz w:val="22"/>
          <w:szCs w:val="22"/>
        </w:rPr>
      </w:pPr>
      <w:r w:rsidDel="00000000" w:rsidR="00000000" w:rsidRPr="00000000">
        <w:rPr>
          <w:b w:val="1"/>
          <w:bCs w:val="1"/>
          <w:sz w:val="22"/>
          <w:szCs w:val="22"/>
          <w:rtl w:val="0"/>
        </w:rPr>
        <w:tab/>
      </w:r>
      <w:r w:rsidDel="00000000" w:rsidR="00000000" w:rsidRPr="00000000">
        <w:rPr>
          <w:rtl w:val="0"/>
        </w:rPr>
      </w:r>
    </w:p>
    <w:p w:rsidR="00000000" w:rsidDel="00000000" w:rsidP="00000000" w:rsidRDefault="00000000" w:rsidRPr="00000000" w14:paraId="000001C0">
      <w:pPr>
        <w:tabs>
          <w:tab w:val="left" w:leader="none" w:pos="-720"/>
        </w:tabs>
        <w:jc w:val="both"/>
        <w:rPr/>
      </w:pP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377" w:top="283" w:left="992" w:right="1185" w:header="907" w:footer="39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3">
    <w:pPr>
      <w:rPr>
        <w:b w:val="1"/>
        <w:bCs w:val="1"/>
        <w:sz w:val="18"/>
        <w:szCs w:val="18"/>
      </w:rPr>
    </w:pPr>
    <w:r w:rsidDel="00000000" w:rsidR="00000000" w:rsidRPr="00000000">
      <w:rPr>
        <w:rtl w:val="0"/>
      </w:rPr>
    </w:r>
  </w:p>
  <w:tbl>
    <w:tblPr>
      <w:tblStyle w:val="Table16"/>
      <w:tblW w:w="10275.0" w:type="dxa"/>
      <w:jc w:val="center"/>
      <w:tblLayout w:type="fixed"/>
      <w:tblLook w:val="0600"/>
    </w:tblPr>
    <w:tblGrid>
      <w:gridCol w:w="6690"/>
      <w:gridCol w:w="3585"/>
      <w:tblGridChange w:id="0">
        <w:tblGrid>
          <w:gridCol w:w="6690"/>
          <w:gridCol w:w="3585"/>
        </w:tblGrid>
      </w:tblGridChange>
    </w:tblGrid>
    <w:tr>
      <w:trPr>
        <w:cantSplit w:val="0"/>
        <w:tblHeader w:val="0"/>
      </w:trPr>
      <w:tc>
        <w:tcPr>
          <w:shd w:fill="auto" w:val="clear"/>
          <w:tcMar>
            <w:top w:w="0.0" w:type="dxa"/>
            <w:left w:w="0.0" w:type="dxa"/>
            <w:bottom w:w="0.0" w:type="dxa"/>
            <w:right w:w="0.0" w:type="dxa"/>
          </w:tcMar>
          <w:vAlign w:val="bottom"/>
        </w:tcPr>
        <w:p w:rsidR="00000000" w:rsidDel="00000000" w:rsidP="00000000" w:rsidRDefault="00000000" w:rsidRPr="00000000" w14:paraId="000001C4">
          <w:pPr>
            <w:rPr>
              <w:color w:val="666666"/>
              <w:sz w:val="18"/>
              <w:szCs w:val="18"/>
            </w:rPr>
          </w:pPr>
          <w:r w:rsidDel="00000000" w:rsidR="00000000" w:rsidRPr="00000000">
            <w:rPr>
              <w:color w:val="666666"/>
              <w:sz w:val="18"/>
              <w:szCs w:val="18"/>
              <w:rtl w:val="0"/>
            </w:rPr>
            <w:t xml:space="preserve">Convenio Atención de Registro Institucional 2026 </w:t>
          </w:r>
        </w:p>
        <w:p w:rsidR="00000000" w:rsidDel="00000000" w:rsidP="00000000" w:rsidRDefault="00000000" w:rsidRPr="00000000" w14:paraId="000001C5">
          <w:pPr>
            <w:rPr>
              <w:color w:val="666666"/>
              <w:sz w:val="18"/>
              <w:szCs w:val="18"/>
            </w:rPr>
          </w:pPr>
          <w:r w:rsidDel="00000000" w:rsidR="00000000" w:rsidRPr="00000000">
            <w:rPr>
              <w:color w:val="666666"/>
              <w:sz w:val="18"/>
              <w:szCs w:val="18"/>
              <w:rtl w:val="0"/>
            </w:rPr>
            <w:t xml:space="preserve">Dirección de Desarrollo Institucional 2026</w:t>
          </w:r>
        </w:p>
        <w:p w:rsidR="00000000" w:rsidDel="00000000" w:rsidP="00000000" w:rsidRDefault="00000000" w:rsidRPr="00000000" w14:paraId="000001C6">
          <w:pPr>
            <w:rPr>
              <w:color w:val="666666"/>
              <w:sz w:val="18"/>
              <w:szCs w:val="18"/>
            </w:rPr>
          </w:pPr>
          <w:r w:rsidDel="00000000" w:rsidR="00000000" w:rsidRPr="00000000">
            <w:rPr>
              <w:b w:val="1"/>
              <w:bCs w:val="1"/>
              <w:color w:val="666666"/>
              <w:sz w:val="18"/>
              <w:szCs w:val="18"/>
              <w:rtl w:val="0"/>
            </w:rPr>
            <w:t xml:space="preserve">Asociación de Guías y Scouts de Chile</w:t>
          </w:r>
          <w:r w:rsidDel="00000000" w:rsidR="00000000" w:rsidRPr="00000000">
            <w:rPr>
              <w:rtl w:val="0"/>
            </w:rPr>
          </w:r>
        </w:p>
      </w:tc>
      <w:tc>
        <w:tcPr>
          <w:shd w:fill="auto" w:val="clear"/>
          <w:tcMar>
            <w:top w:w="100.0" w:type="dxa"/>
            <w:left w:w="100.0" w:type="dxa"/>
            <w:bottom w:w="100.0" w:type="dxa"/>
            <w:right w:w="100.0" w:type="dxa"/>
          </w:tcMar>
          <w:vAlign w:val="bottom"/>
        </w:tcPr>
        <w:p w:rsidR="00000000" w:rsidDel="00000000" w:rsidP="00000000" w:rsidRDefault="00000000" w:rsidRPr="00000000" w14:paraId="000001C7">
          <w:pPr>
            <w:jc w:val="right"/>
            <w:rPr>
              <w:b w:val="1"/>
              <w:bCs w:val="1"/>
              <w:color w:val="666666"/>
              <w:sz w:val="18"/>
              <w:szCs w:val="18"/>
            </w:rPr>
          </w:pPr>
          <w:r w:rsidDel="00000000" w:rsidR="00000000" w:rsidRPr="00000000">
            <w:rPr>
              <w:color w:val="666666"/>
              <w:sz w:val="18"/>
              <w:szCs w:val="18"/>
              <w:rtl w:val="0"/>
            </w:rPr>
            <w:t xml:space="preserve">  </w:t>
          </w:r>
          <w:r w:rsidDel="00000000" w:rsidR="00000000" w:rsidRPr="00000000">
            <w:rPr>
              <w:i w:val="1"/>
              <w:iCs w:val="1"/>
              <w:color w:val="666666"/>
              <w:sz w:val="18"/>
              <w:szCs w:val="18"/>
              <w:rtl w:val="0"/>
            </w:rPr>
            <w:t xml:space="preserve">Página </w:t>
          </w:r>
          <w:r w:rsidDel="00000000" w:rsidR="00000000" w:rsidRPr="00000000">
            <w:rPr>
              <w:i w:val="1"/>
              <w:iCs w:val="1"/>
              <w:color w:val="666666"/>
              <w:sz w:val="18"/>
              <w:szCs w:val="18"/>
            </w:rPr>
            <w:fldChar w:fldCharType="begin"/>
            <w:instrText xml:space="preserve">PAGE</w:instrText>
            <w:fldChar w:fldCharType="separate"/>
            <w:fldChar w:fldCharType="end"/>
          </w:r>
          <w:r w:rsidDel="00000000" w:rsidR="00000000" w:rsidRPr="00000000">
            <w:rPr>
              <w:i w:val="1"/>
              <w:iCs w:val="1"/>
              <w:color w:val="666666"/>
              <w:sz w:val="18"/>
              <w:szCs w:val="18"/>
              <w:rtl w:val="0"/>
            </w:rPr>
            <w:t xml:space="preserve"> / </w:t>
          </w:r>
          <w:r w:rsidDel="00000000" w:rsidR="00000000" w:rsidRPr="00000000">
            <w:rPr>
              <w:i w:val="1"/>
              <w:iCs w:val="1"/>
              <w:color w:val="666666"/>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C8">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-834066</wp:posOffset>
          </wp:positionH>
          <wp:positionV relativeFrom="paragraph">
            <wp:posOffset>200025</wp:posOffset>
          </wp:positionV>
          <wp:extent cx="8054658" cy="266700"/>
          <wp:effectExtent b="0" l="0" r="0" t="0"/>
          <wp:wrapNone/>
          <wp:docPr id="1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054658" cy="26670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9">
    <w:pPr>
      <w:rPr>
        <w:b w:val="1"/>
        <w:bCs w:val="1"/>
        <w:sz w:val="18"/>
        <w:szCs w:val="18"/>
      </w:rPr>
    </w:pPr>
    <w:r w:rsidDel="00000000" w:rsidR="00000000" w:rsidRPr="00000000">
      <w:rPr>
        <w:rtl w:val="0"/>
      </w:rPr>
    </w:r>
  </w:p>
  <w:tbl>
    <w:tblPr>
      <w:tblStyle w:val="Table17"/>
      <w:tblW w:w="10275.0" w:type="dxa"/>
      <w:jc w:val="center"/>
      <w:tblLayout w:type="fixed"/>
      <w:tblLook w:val="0600"/>
    </w:tblPr>
    <w:tblGrid>
      <w:gridCol w:w="6690"/>
      <w:gridCol w:w="3585"/>
      <w:tblGridChange w:id="0">
        <w:tblGrid>
          <w:gridCol w:w="6690"/>
          <w:gridCol w:w="3585"/>
        </w:tblGrid>
      </w:tblGridChange>
    </w:tblGrid>
    <w:tr>
      <w:trPr>
        <w:cantSplit w:val="0"/>
        <w:tblHeader w:val="0"/>
      </w:trPr>
      <w:tc>
        <w:tcPr>
          <w:shd w:fill="auto" w:val="clear"/>
          <w:tcMar>
            <w:top w:w="0.0" w:type="dxa"/>
            <w:left w:w="0.0" w:type="dxa"/>
            <w:bottom w:w="0.0" w:type="dxa"/>
            <w:right w:w="0.0" w:type="dxa"/>
          </w:tcMar>
          <w:vAlign w:val="bottom"/>
        </w:tcPr>
        <w:p w:rsidR="00000000" w:rsidDel="00000000" w:rsidP="00000000" w:rsidRDefault="00000000" w:rsidRPr="00000000" w14:paraId="000001CA">
          <w:pPr>
            <w:rPr>
              <w:color w:val="666666"/>
              <w:sz w:val="18"/>
              <w:szCs w:val="18"/>
            </w:rPr>
          </w:pPr>
          <w:r w:rsidDel="00000000" w:rsidR="00000000" w:rsidRPr="00000000">
            <w:rPr>
              <w:color w:val="666666"/>
              <w:sz w:val="18"/>
              <w:szCs w:val="18"/>
              <w:rtl w:val="0"/>
            </w:rPr>
            <w:t xml:space="preserve">Convenio Atención de Registro Institucional 2026 </w:t>
          </w:r>
        </w:p>
        <w:p w:rsidR="00000000" w:rsidDel="00000000" w:rsidP="00000000" w:rsidRDefault="00000000" w:rsidRPr="00000000" w14:paraId="000001CB">
          <w:pPr>
            <w:rPr>
              <w:color w:val="666666"/>
              <w:sz w:val="18"/>
              <w:szCs w:val="18"/>
            </w:rPr>
          </w:pPr>
          <w:r w:rsidDel="00000000" w:rsidR="00000000" w:rsidRPr="00000000">
            <w:rPr>
              <w:color w:val="666666"/>
              <w:sz w:val="18"/>
              <w:szCs w:val="18"/>
              <w:rtl w:val="0"/>
            </w:rPr>
            <w:t xml:space="preserve">Dirección de Desarrollo Institucional 2026</w:t>
          </w:r>
        </w:p>
        <w:p w:rsidR="00000000" w:rsidDel="00000000" w:rsidP="00000000" w:rsidRDefault="00000000" w:rsidRPr="00000000" w14:paraId="000001CC">
          <w:pPr>
            <w:rPr>
              <w:b w:val="1"/>
              <w:bCs w:val="1"/>
              <w:color w:val="666666"/>
              <w:sz w:val="18"/>
              <w:szCs w:val="18"/>
            </w:rPr>
          </w:pPr>
          <w:r w:rsidDel="00000000" w:rsidR="00000000" w:rsidRPr="00000000">
            <w:rPr>
              <w:b w:val="1"/>
              <w:bCs w:val="1"/>
              <w:color w:val="666666"/>
              <w:sz w:val="18"/>
              <w:szCs w:val="18"/>
              <w:rtl w:val="0"/>
            </w:rPr>
            <w:t xml:space="preserve">Asociación de Guías y Scouts de Chile</w:t>
          </w:r>
        </w:p>
      </w:tc>
      <w:tc>
        <w:tcPr>
          <w:shd w:fill="auto" w:val="clear"/>
          <w:tcMar>
            <w:top w:w="100.0" w:type="dxa"/>
            <w:left w:w="100.0" w:type="dxa"/>
            <w:bottom w:w="100.0" w:type="dxa"/>
            <w:right w:w="100.0" w:type="dxa"/>
          </w:tcMar>
          <w:vAlign w:val="bottom"/>
        </w:tcPr>
        <w:p w:rsidR="00000000" w:rsidDel="00000000" w:rsidP="00000000" w:rsidRDefault="00000000" w:rsidRPr="00000000" w14:paraId="000001CD">
          <w:pPr>
            <w:jc w:val="right"/>
            <w:rPr>
              <w:b w:val="1"/>
              <w:bCs w:val="1"/>
              <w:color w:val="666666"/>
              <w:sz w:val="18"/>
              <w:szCs w:val="18"/>
            </w:rPr>
          </w:pPr>
          <w:r w:rsidDel="00000000" w:rsidR="00000000" w:rsidRPr="00000000">
            <w:rPr>
              <w:color w:val="666666"/>
              <w:sz w:val="18"/>
              <w:szCs w:val="18"/>
              <w:rtl w:val="0"/>
            </w:rPr>
            <w:t xml:space="preserve"> </w:t>
          </w:r>
          <w:r w:rsidDel="00000000" w:rsidR="00000000" w:rsidRPr="00000000">
            <w:rPr>
              <w:i w:val="1"/>
              <w:iCs w:val="1"/>
              <w:color w:val="666666"/>
              <w:sz w:val="18"/>
              <w:szCs w:val="18"/>
              <w:rtl w:val="0"/>
            </w:rPr>
            <w:t xml:space="preserve">Página </w:t>
          </w:r>
          <w:r w:rsidDel="00000000" w:rsidR="00000000" w:rsidRPr="00000000">
            <w:rPr>
              <w:i w:val="1"/>
              <w:iCs w:val="1"/>
              <w:color w:val="666666"/>
              <w:sz w:val="18"/>
              <w:szCs w:val="18"/>
            </w:rPr>
            <w:fldChar w:fldCharType="begin"/>
            <w:instrText xml:space="preserve">PAGE</w:instrText>
            <w:fldChar w:fldCharType="separate"/>
            <w:fldChar w:fldCharType="end"/>
          </w:r>
          <w:r w:rsidDel="00000000" w:rsidR="00000000" w:rsidRPr="00000000">
            <w:rPr>
              <w:i w:val="1"/>
              <w:iCs w:val="1"/>
              <w:color w:val="666666"/>
              <w:sz w:val="18"/>
              <w:szCs w:val="18"/>
              <w:rtl w:val="0"/>
            </w:rPr>
            <w:t xml:space="preserve"> / </w:t>
          </w:r>
          <w:r w:rsidDel="00000000" w:rsidR="00000000" w:rsidRPr="00000000">
            <w:rPr>
              <w:i w:val="1"/>
              <w:iCs w:val="1"/>
              <w:color w:val="666666"/>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CE">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-838194</wp:posOffset>
          </wp:positionH>
          <wp:positionV relativeFrom="paragraph">
            <wp:posOffset>180975</wp:posOffset>
          </wp:positionV>
          <wp:extent cx="8055180" cy="262754"/>
          <wp:effectExtent b="0" l="0" r="0" t="0"/>
          <wp:wrapNone/>
          <wp:docPr id="1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055180" cy="262754"/>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1">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jc w:val="right"/>
      <w:rPr/>
    </w:pPr>
    <w:r w:rsidDel="00000000" w:rsidR="00000000" w:rsidRPr="00000000">
      <w:rPr>
        <w:i w:val="1"/>
        <w:iCs w:val="1"/>
        <w:color w:val="666666"/>
        <w:sz w:val="14"/>
        <w:szCs w:val="14"/>
        <w:rtl w:val="0"/>
      </w:rPr>
      <w:t xml:space="preserve">Documento Actualizado 7 abril 2026</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2737800</wp:posOffset>
          </wp:positionH>
          <wp:positionV relativeFrom="paragraph">
            <wp:posOffset>-304795</wp:posOffset>
          </wp:positionV>
          <wp:extent cx="916305" cy="996950"/>
          <wp:effectExtent b="0" l="0" r="0" t="0"/>
          <wp:wrapNone/>
          <wp:docPr id="1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916305" cy="9969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rFonts w:ascii="Arial" w:cs="Arial" w:eastAsia="Arial" w:hAnsi="Arial"/>
        <w:b w:val="1"/>
        <w:bCs w:val="1"/>
        <w:i w:val="0"/>
        <w:iCs w:val="0"/>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hanging="1"/>
      <w:jc w:val="center"/>
    </w:pPr>
    <w:rPr>
      <w:sz w:val="26"/>
      <w:szCs w:val="26"/>
    </w:rPr>
  </w:style>
  <w:style w:type="paragraph" w:styleId="Heading2">
    <w:name w:val="heading 2"/>
    <w:basedOn w:val="Normal"/>
    <w:next w:val="Normal"/>
    <w:pPr>
      <w:keepNext w:val="1"/>
      <w:tabs>
        <w:tab w:val="left" w:leader="none" w:pos="-720"/>
      </w:tabs>
      <w:ind w:hanging="1"/>
      <w:jc w:val="both"/>
    </w:pPr>
    <w:rPr>
      <w:b w:val="1"/>
      <w:bCs w:val="1"/>
    </w:rPr>
  </w:style>
  <w:style w:type="paragraph" w:styleId="Heading3">
    <w:name w:val="heading 3"/>
    <w:basedOn w:val="Normal"/>
    <w:next w:val="Normal"/>
    <w:pPr>
      <w:keepNext w:val="1"/>
      <w:tabs>
        <w:tab w:val="left" w:leader="none" w:pos="-720"/>
      </w:tabs>
      <w:ind w:hanging="1"/>
      <w:jc w:val="center"/>
    </w:pPr>
    <w:rPr>
      <w:b w:val="1"/>
      <w:bCs w:val="1"/>
      <w:sz w:val="30"/>
      <w:szCs w:val="30"/>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100.0" w:type="dxa"/>
        <w:left w:w="100.0" w:type="dxa"/>
        <w:bottom w:w="100.0" w:type="dxa"/>
        <w:right w:w="100.0" w:type="dxa"/>
      </w:tblCellMar>
    </w:tblPr>
  </w:style>
  <w:style w:type="table" w:styleId="TableNormal5" w:customStyle="1">
    <w:name w:val="TableNormal"/>
    <w:tblPr>
      <w:tblCellMar>
        <w:top w:w="100.0" w:type="dxa"/>
        <w:left w:w="100.0" w:type="dxa"/>
        <w:bottom w:w="100.0" w:type="dxa"/>
        <w:right w:w="100.0" w:type="dxa"/>
      </w:tblCellMar>
    </w:tblPr>
  </w:style>
  <w:style w:type="paragraph" w:styleId="Epgrafe" w:customStyle="1">
    <w:name w:val="Epígrafe"/>
    <w:basedOn w:val="Normal"/>
    <w:next w:val="Normal"/>
    <w:pPr>
      <w:spacing w:line="1" w:lineRule="atLeast"/>
      <w:ind w:left="-1" w:leftChars="-1" w:hanging="1" w:hangingChars="1"/>
      <w:jc w:val="center"/>
      <w:textDirection w:val="btLr"/>
      <w:textAlignment w:val="top"/>
      <w:outlineLvl w:val="0"/>
    </w:pPr>
    <w:rPr>
      <w:spacing w:val="-3"/>
      <w:position w:val="-1"/>
      <w:sz w:val="40"/>
      <w:lang w:eastAsia="es-ES" w:val="es-ES"/>
    </w:rPr>
  </w:style>
  <w:style w:type="table" w:styleId="a" w:customStyle="1">
    <w:basedOn w:val="TableNormal5"/>
    <w:tblPr>
      <w:tblStyleRowBandSize w:val="1"/>
      <w:tblStyleColBandSize w:val="1"/>
    </w:tblPr>
  </w:style>
  <w:style w:type="table" w:styleId="a0" w:customStyle="1">
    <w:basedOn w:val="TableNormal5"/>
    <w:tblPr>
      <w:tblStyleRowBandSize w:val="1"/>
      <w:tblStyleColBandSize w:val="1"/>
    </w:tblPr>
  </w:style>
  <w:style w:type="table" w:styleId="a1" w:customStyle="1">
    <w:basedOn w:val="TableNormal5"/>
    <w:tblPr>
      <w:tblStyleRowBandSize w:val="1"/>
      <w:tblStyleColBandSize w:val="1"/>
    </w:tblPr>
  </w:style>
  <w:style w:type="table" w:styleId="a2" w:customStyle="1">
    <w:basedOn w:val="TableNormal5"/>
    <w:tblPr>
      <w:tblStyleRowBandSize w:val="1"/>
      <w:tblStyleColBandSize w:val="1"/>
    </w:tblPr>
  </w:style>
  <w:style w:type="table" w:styleId="a3" w:customStyle="1">
    <w:basedOn w:val="TableNormal5"/>
    <w:tblPr>
      <w:tblStyleRowBandSize w:val="1"/>
      <w:tblStyleColBandSize w:val="1"/>
    </w:tblPr>
  </w:style>
  <w:style w:type="table" w:styleId="a4" w:customStyle="1">
    <w:basedOn w:val="TableNormal5"/>
    <w:tblPr>
      <w:tblStyleRowBandSize w:val="1"/>
      <w:tblStyleColBandSize w:val="1"/>
    </w:tblPr>
  </w:style>
  <w:style w:type="table" w:styleId="a5" w:customStyle="1">
    <w:basedOn w:val="TableNormal5"/>
    <w:tblPr>
      <w:tblStyleRowBandSize w:val="1"/>
      <w:tblStyleColBandSize w:val="1"/>
    </w:tblPr>
  </w:style>
  <w:style w:type="table" w:styleId="a6" w:customStyle="1">
    <w:basedOn w:val="TableNormal5"/>
    <w:tblPr>
      <w:tblStyleRowBandSize w:val="1"/>
      <w:tblStyleColBandSize w:val="1"/>
    </w:tblPr>
  </w:style>
  <w:style w:type="table" w:styleId="a7" w:customStyle="1">
    <w:basedOn w:val="TableNormal5"/>
    <w:tblPr>
      <w:tblStyleRowBandSize w:val="1"/>
      <w:tblStyleColBandSize w:val="1"/>
    </w:tblPr>
  </w:style>
  <w:style w:type="table" w:styleId="a8" w:customStyle="1">
    <w:basedOn w:val="TableNormal5"/>
    <w:tblPr>
      <w:tblStyleRowBandSize w:val="1"/>
      <w:tblStyleColBandSize w:val="1"/>
    </w:tblPr>
  </w:style>
  <w:style w:type="table" w:styleId="a9" w:customStyle="1">
    <w:basedOn w:val="TableNormal5"/>
    <w:tblPr>
      <w:tblStyleRowBandSize w:val="1"/>
      <w:tblStyleColBandSize w:val="1"/>
    </w:tblPr>
  </w:style>
  <w:style w:type="table" w:styleId="aa" w:customStyle="1">
    <w:basedOn w:val="TableNormal5"/>
    <w:tblPr>
      <w:tblStyleRowBandSize w:val="1"/>
      <w:tblStyleColBandSize w:val="1"/>
    </w:tblPr>
  </w:style>
  <w:style w:type="table" w:styleId="ab" w:customStyle="1">
    <w:basedOn w:val="TableNormal5"/>
    <w:tblPr>
      <w:tblStyleRowBandSize w:val="1"/>
      <w:tblStyleColBandSize w:val="1"/>
    </w:tblPr>
  </w:style>
  <w:style w:type="table" w:styleId="ac" w:customStyle="1">
    <w:basedOn w:val="TableNormal5"/>
    <w:tblPr>
      <w:tblStyleRowBandSize w:val="1"/>
      <w:tblStyleColBandSize w:val="1"/>
    </w:tblPr>
  </w:style>
  <w:style w:type="table" w:styleId="ad" w:customStyle="1">
    <w:basedOn w:val="TableNormal5"/>
    <w:tblPr>
      <w:tblStyleRowBandSize w:val="1"/>
      <w:tblStyleColBandSize w:val="1"/>
    </w:tblPr>
  </w:style>
  <w:style w:type="table" w:styleId="ae" w:customStyle="1">
    <w:basedOn w:val="TableNormal5"/>
    <w:tblPr>
      <w:tblStyleRowBandSize w:val="1"/>
      <w:tblStyleColBandSize w:val="1"/>
    </w:tblPr>
  </w:style>
  <w:style w:type="table" w:styleId="af" w:customStyle="1">
    <w:basedOn w:val="TableNormal5"/>
    <w:tblPr>
      <w:tblStyleRowBandSize w:val="1"/>
      <w:tblStyleColBandSize w:val="1"/>
    </w:tblPr>
  </w:style>
  <w:style w:type="table" w:styleId="af0" w:customStyle="1">
    <w:basedOn w:val="TableNormal5"/>
    <w:tblPr>
      <w:tblStyleRowBandSize w:val="1"/>
      <w:tblStyleColBandSize w:val="1"/>
    </w:tblPr>
  </w:style>
  <w:style w:type="table" w:styleId="af1" w:customStyle="1">
    <w:basedOn w:val="TableNormal5"/>
    <w:tblPr>
      <w:tblStyleRowBandSize w:val="1"/>
      <w:tblStyleColBandSize w:val="1"/>
    </w:tblPr>
  </w:style>
  <w:style w:type="table" w:styleId="af2" w:customStyle="1">
    <w:basedOn w:val="TableNormal5"/>
    <w:tblPr>
      <w:tblStyleRowBandSize w:val="1"/>
      <w:tblStyleColBandSize w:val="1"/>
    </w:tblPr>
  </w:style>
  <w:style w:type="table" w:styleId="af3" w:customStyle="1">
    <w:basedOn w:val="TableNormal5"/>
    <w:tblPr>
      <w:tblStyleRowBandSize w:val="1"/>
      <w:tblStyleColBandSize w:val="1"/>
    </w:tblPr>
  </w:style>
  <w:style w:type="table" w:styleId="af4" w:customStyle="1">
    <w:basedOn w:val="TableNormal5"/>
    <w:tblPr>
      <w:tblStyleRowBandSize w:val="1"/>
      <w:tblStyleColBandSize w:val="1"/>
    </w:tblPr>
  </w:style>
  <w:style w:type="table" w:styleId="af5" w:customStyle="1">
    <w:basedOn w:val="TableNormal5"/>
    <w:tblPr>
      <w:tblStyleRowBandSize w:val="1"/>
      <w:tblStyleColBandSize w:val="1"/>
    </w:tblPr>
  </w:style>
  <w:style w:type="table" w:styleId="af6" w:customStyle="1">
    <w:basedOn w:val="TableNormal5"/>
    <w:tblPr>
      <w:tblStyleRowBandSize w:val="1"/>
      <w:tblStyleColBandSize w:val="1"/>
    </w:tblPr>
  </w:style>
  <w:style w:type="table" w:styleId="af7" w:customStyle="1">
    <w:basedOn w:val="TableNormal5"/>
    <w:tblPr>
      <w:tblStyleRowBandSize w:val="1"/>
      <w:tblStyleColBandSize w:val="1"/>
    </w:tblPr>
  </w:style>
  <w:style w:type="table" w:styleId="af8" w:customStyle="1">
    <w:basedOn w:val="TableNormal5"/>
    <w:tblPr>
      <w:tblStyleRowBandSize w:val="1"/>
      <w:tblStyleColBandSize w:val="1"/>
    </w:tblPr>
  </w:style>
  <w:style w:type="table" w:styleId="af9" w:customStyle="1">
    <w:basedOn w:val="TableNormal5"/>
    <w:tblPr>
      <w:tblStyleRowBandSize w:val="1"/>
      <w:tblStyleColBandSize w:val="1"/>
    </w:tblPr>
  </w:style>
  <w:style w:type="table" w:styleId="afa" w:customStyle="1">
    <w:basedOn w:val="TableNormal5"/>
    <w:tblPr>
      <w:tblStyleRowBandSize w:val="1"/>
      <w:tblStyleColBandSize w:val="1"/>
    </w:tblPr>
  </w:style>
  <w:style w:type="table" w:styleId="afb" w:customStyle="1">
    <w:basedOn w:val="TableNormal5"/>
    <w:tblPr>
      <w:tblStyleRowBandSize w:val="1"/>
      <w:tblStyleColBandSize w:val="1"/>
    </w:tblPr>
  </w:style>
  <w:style w:type="table" w:styleId="afc" w:customStyle="1">
    <w:basedOn w:val="TableNormal5"/>
    <w:tblPr>
      <w:tblStyleRowBandSize w:val="1"/>
      <w:tblStyleColBandSize w:val="1"/>
    </w:tblPr>
  </w:style>
  <w:style w:type="table" w:styleId="afd" w:customStyle="1">
    <w:basedOn w:val="TableNormal5"/>
    <w:tblPr>
      <w:tblStyleRowBandSize w:val="1"/>
      <w:tblStyleColBandSize w:val="1"/>
    </w:tblPr>
  </w:style>
  <w:style w:type="table" w:styleId="afe" w:customStyle="1">
    <w:basedOn w:val="TableNormal5"/>
    <w:tblPr>
      <w:tblStyleRowBandSize w:val="1"/>
      <w:tblStyleColBandSize w:val="1"/>
    </w:tblPr>
  </w:style>
  <w:style w:type="table" w:styleId="aff" w:customStyle="1">
    <w:basedOn w:val="TableNormal5"/>
    <w:tblPr>
      <w:tblStyleRowBandSize w:val="1"/>
      <w:tblStyleColBandSize w:val="1"/>
    </w:tblPr>
  </w:style>
  <w:style w:type="table" w:styleId="aff0" w:customStyle="1">
    <w:basedOn w:val="TableNormal5"/>
    <w:tblPr>
      <w:tblStyleRowBandSize w:val="1"/>
      <w:tblStyleColBandSize w:val="1"/>
    </w:tblPr>
  </w:style>
  <w:style w:type="table" w:styleId="aff1" w:customStyle="1">
    <w:basedOn w:val="TableNormal5"/>
    <w:tblPr>
      <w:tblStyleRowBandSize w:val="1"/>
      <w:tblStyleColBandSize w:val="1"/>
    </w:tblPr>
  </w:style>
  <w:style w:type="table" w:styleId="aff2" w:customStyle="1">
    <w:basedOn w:val="TableNormal5"/>
    <w:tblPr>
      <w:tblStyleRowBandSize w:val="1"/>
      <w:tblStyleColBandSize w:val="1"/>
    </w:tblPr>
  </w:style>
  <w:style w:type="table" w:styleId="aff3" w:customStyle="1">
    <w:basedOn w:val="TableNormal3"/>
    <w:tblPr>
      <w:tblStyleRowBandSize w:val="1"/>
      <w:tblStyleColBandSize w:val="1"/>
    </w:tblPr>
  </w:style>
  <w:style w:type="table" w:styleId="aff4" w:customStyle="1">
    <w:basedOn w:val="TableNormal3"/>
    <w:tblPr>
      <w:tblStyleRowBandSize w:val="1"/>
      <w:tblStyleColBandSize w:val="1"/>
    </w:tblPr>
  </w:style>
  <w:style w:type="table" w:styleId="aff5" w:customStyle="1">
    <w:basedOn w:val="TableNormal3"/>
    <w:tblPr>
      <w:tblStyleRowBandSize w:val="1"/>
      <w:tblStyleColBandSize w:val="1"/>
    </w:tblPr>
  </w:style>
  <w:style w:type="table" w:styleId="aff6" w:customStyle="1">
    <w:basedOn w:val="TableNormal3"/>
    <w:tblPr>
      <w:tblStyleRowBandSize w:val="1"/>
      <w:tblStyleColBandSize w:val="1"/>
    </w:tblPr>
  </w:style>
  <w:style w:type="table" w:styleId="aff7" w:customStyle="1">
    <w:basedOn w:val="TableNormal3"/>
    <w:tblPr>
      <w:tblStyleRowBandSize w:val="1"/>
      <w:tblStyleColBandSize w:val="1"/>
    </w:tblPr>
  </w:style>
  <w:style w:type="table" w:styleId="aff8" w:customStyle="1">
    <w:basedOn w:val="TableNormal3"/>
    <w:tblPr>
      <w:tblStyleRowBandSize w:val="1"/>
      <w:tblStyleColBandSize w:val="1"/>
    </w:tblPr>
  </w:style>
  <w:style w:type="table" w:styleId="aff9" w:customStyle="1">
    <w:basedOn w:val="TableNormal3"/>
    <w:tblPr>
      <w:tblStyleRowBandSize w:val="1"/>
      <w:tblStyleColBandSize w:val="1"/>
    </w:tblPr>
  </w:style>
  <w:style w:type="table" w:styleId="affa" w:customStyle="1">
    <w:basedOn w:val="TableNormal3"/>
    <w:tblPr>
      <w:tblStyleRowBandSize w:val="1"/>
      <w:tblStyleColBandSize w:val="1"/>
    </w:tblPr>
  </w:style>
  <w:style w:type="table" w:styleId="affb" w:customStyle="1">
    <w:basedOn w:val="TableNormal3"/>
    <w:tblPr>
      <w:tblStyleRowBandSize w:val="1"/>
      <w:tblStyleColBandSize w:val="1"/>
    </w:tblPr>
  </w:style>
  <w:style w:type="table" w:styleId="affc" w:customStyle="1">
    <w:basedOn w:val="TableNormal3"/>
    <w:tblPr>
      <w:tblStyleRowBandSize w:val="1"/>
      <w:tblStyleColBandSize w:val="1"/>
    </w:tblPr>
  </w:style>
  <w:style w:type="table" w:styleId="affd" w:customStyle="1">
    <w:basedOn w:val="TableNormal3"/>
    <w:tblPr>
      <w:tblStyleRowBandSize w:val="1"/>
      <w:tblStyleColBandSize w:val="1"/>
    </w:tblPr>
  </w:style>
  <w:style w:type="table" w:styleId="affe" w:customStyle="1">
    <w:basedOn w:val="TableNormal3"/>
    <w:tblPr>
      <w:tblStyleRowBandSize w:val="1"/>
      <w:tblStyleColBandSize w:val="1"/>
    </w:tblPr>
  </w:style>
  <w:style w:type="table" w:styleId="afff" w:customStyle="1">
    <w:basedOn w:val="TableNormal3"/>
    <w:tblPr>
      <w:tblStyleRowBandSize w:val="1"/>
      <w:tblStyleColBandSize w:val="1"/>
    </w:tblPr>
  </w:style>
  <w:style w:type="table" w:styleId="afff0" w:customStyle="1">
    <w:basedOn w:val="TableNormal3"/>
    <w:tblPr>
      <w:tblStyleRowBandSize w:val="1"/>
      <w:tblStyleColBandSize w:val="1"/>
    </w:tblPr>
  </w:style>
  <w:style w:type="table" w:styleId="afff1" w:customStyle="1">
    <w:basedOn w:val="TableNormal3"/>
    <w:tblPr>
      <w:tblStyleRowBandSize w:val="1"/>
      <w:tblStyleColBandSize w:val="1"/>
    </w:tblPr>
  </w:style>
  <w:style w:type="table" w:styleId="afff2" w:customStyle="1">
    <w:basedOn w:val="TableNormal3"/>
    <w:tblPr>
      <w:tblStyleRowBandSize w:val="1"/>
      <w:tblStyleColBandSize w:val="1"/>
    </w:tblPr>
  </w:style>
  <w:style w:type="table" w:styleId="afff3" w:customStyle="1">
    <w:basedOn w:val="TableNormal3"/>
    <w:tblPr>
      <w:tblStyleRowBandSize w:val="1"/>
      <w:tblStyleColBandSize w:val="1"/>
    </w:tblPr>
  </w:style>
  <w:style w:type="table" w:styleId="afff4" w:customStyle="1">
    <w:basedOn w:val="TableNormal3"/>
    <w:tblPr>
      <w:tblStyleRowBandSize w:val="1"/>
      <w:tblStyleColBandSize w:val="1"/>
    </w:tblPr>
  </w:style>
  <w:style w:type="table" w:styleId="afff5" w:customStyle="1">
    <w:basedOn w:val="TableNormal3"/>
    <w:tblPr>
      <w:tblStyleRowBandSize w:val="1"/>
      <w:tblStyleColBandSize w:val="1"/>
    </w:tblPr>
  </w:style>
  <w:style w:type="table" w:styleId="afff6" w:customStyle="1">
    <w:basedOn w:val="TableNormal3"/>
    <w:tblPr>
      <w:tblStyleRowBandSize w:val="1"/>
      <w:tblStyleColBandSize w:val="1"/>
    </w:tblPr>
  </w:style>
  <w:style w:type="table" w:styleId="afff7" w:customStyle="1">
    <w:basedOn w:val="TableNormal3"/>
    <w:tblPr>
      <w:tblStyleRowBandSize w:val="1"/>
      <w:tblStyleColBandSize w:val="1"/>
    </w:tblPr>
  </w:style>
  <w:style w:type="table" w:styleId="afff8" w:customStyle="1">
    <w:basedOn w:val="TableNormal3"/>
    <w:tblPr>
      <w:tblStyleRowBandSize w:val="1"/>
      <w:tblStyleColBandSize w:val="1"/>
    </w:tblPr>
  </w:style>
  <w:style w:type="table" w:styleId="afff9" w:customStyle="1">
    <w:basedOn w:val="TableNormal3"/>
    <w:tblPr>
      <w:tblStyleRowBandSize w:val="1"/>
      <w:tblStyleColBandSize w:val="1"/>
    </w:tblPr>
  </w:style>
  <w:style w:type="table" w:styleId="afffa" w:customStyle="1">
    <w:basedOn w:val="TableNormal3"/>
    <w:tblPr>
      <w:tblStyleRowBandSize w:val="1"/>
      <w:tblStyleColBandSize w:val="1"/>
    </w:tblPr>
  </w:style>
  <w:style w:type="table" w:styleId="afffb" w:customStyle="1">
    <w:basedOn w:val="TableNormal1"/>
    <w:tblPr>
      <w:tblStyleRowBandSize w:val="1"/>
      <w:tblStyleColBandSize w:val="1"/>
    </w:tblPr>
  </w:style>
  <w:style w:type="table" w:styleId="afffc" w:customStyle="1">
    <w:basedOn w:val="TableNormal1"/>
    <w:tblPr>
      <w:tblStyleRowBandSize w:val="1"/>
      <w:tblStyleColBandSize w:val="1"/>
    </w:tblPr>
  </w:style>
  <w:style w:type="table" w:styleId="afffd" w:customStyle="1">
    <w:basedOn w:val="TableNormal1"/>
    <w:tblPr>
      <w:tblStyleRowBandSize w:val="1"/>
      <w:tblStyleColBandSize w:val="1"/>
    </w:tblPr>
  </w:style>
  <w:style w:type="table" w:styleId="afffe" w:customStyle="1">
    <w:basedOn w:val="TableNormal1"/>
    <w:tblPr>
      <w:tblStyleRowBandSize w:val="1"/>
      <w:tblStyleColBandSize w:val="1"/>
    </w:tblPr>
  </w:style>
  <w:style w:type="table" w:styleId="affff" w:customStyle="1">
    <w:basedOn w:val="TableNormal1"/>
    <w:tblPr>
      <w:tblStyleRowBandSize w:val="1"/>
      <w:tblStyleColBandSize w:val="1"/>
    </w:tblPr>
  </w:style>
  <w:style w:type="table" w:styleId="affff0" w:customStyle="1">
    <w:basedOn w:val="TableNormal1"/>
    <w:tblPr>
      <w:tblStyleRowBandSize w:val="1"/>
      <w:tblStyleColBandSize w:val="1"/>
    </w:tblPr>
  </w:style>
  <w:style w:type="table" w:styleId="affff1" w:customStyle="1">
    <w:basedOn w:val="TableNormal1"/>
    <w:tblPr>
      <w:tblStyleRowBandSize w:val="1"/>
      <w:tblStyleColBandSize w:val="1"/>
    </w:tblPr>
  </w:style>
  <w:style w:type="table" w:styleId="affff2" w:customStyle="1">
    <w:basedOn w:val="TableNormal1"/>
    <w:tblPr>
      <w:tblStyleRowBandSize w:val="1"/>
      <w:tblStyleColBandSize w:val="1"/>
    </w:tblPr>
  </w:style>
  <w:style w:type="table" w:styleId="affff3" w:customStyle="1">
    <w:basedOn w:val="TableNormal1"/>
    <w:tblPr>
      <w:tblStyleRowBandSize w:val="1"/>
      <w:tblStyleColBandSize w:val="1"/>
    </w:tblPr>
  </w:style>
  <w:style w:type="table" w:styleId="affff4" w:customStyle="1">
    <w:basedOn w:val="TableNormal1"/>
    <w:tblPr>
      <w:tblStyleRowBandSize w:val="1"/>
      <w:tblStyleColBandSize w:val="1"/>
    </w:tblPr>
  </w:style>
  <w:style w:type="table" w:styleId="affff5" w:customStyle="1">
    <w:basedOn w:val="TableNormal1"/>
    <w:tblPr>
      <w:tblStyleRowBandSize w:val="1"/>
      <w:tblStyleColBandSize w:val="1"/>
    </w:tblPr>
  </w:style>
  <w:style w:type="table" w:styleId="affff6" w:customStyle="1">
    <w:basedOn w:val="TableNormal1"/>
    <w:tblPr>
      <w:tblStyleRowBandSize w:val="1"/>
      <w:tblStyleColBandSize w:val="1"/>
    </w:tblPr>
  </w:style>
  <w:style w:type="table" w:styleId="affff7" w:customStyle="1">
    <w:basedOn w:val="TableNormal1"/>
    <w:tblPr>
      <w:tblStyleRowBandSize w:val="1"/>
      <w:tblStyleColBandSize w:val="1"/>
    </w:tblPr>
  </w:style>
  <w:style w:type="table" w:styleId="affff8" w:customStyle="1">
    <w:basedOn w:val="TableNormal1"/>
    <w:tblPr>
      <w:tblStyleRowBandSize w:val="1"/>
      <w:tblStyleColBandSize w:val="1"/>
    </w:tblPr>
  </w:style>
  <w:style w:type="table" w:styleId="affff9" w:customStyle="1">
    <w:basedOn w:val="TableNormal1"/>
    <w:tblPr>
      <w:tblStyleRowBandSize w:val="1"/>
      <w:tblStyleColBandSize w:val="1"/>
    </w:tblPr>
  </w:style>
  <w:style w:type="table" w:styleId="affffa" w:customStyle="1">
    <w:basedOn w:val="TableNormal1"/>
    <w:tblPr>
      <w:tblStyleRowBandSize w:val="1"/>
      <w:tblStyleColBandSize w:val="1"/>
    </w:tblPr>
  </w:style>
  <w:style w:type="table" w:styleId="affffb" w:customStyle="1">
    <w:basedOn w:val="TableNormal1"/>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Uhy2fO3e/SH38Wt8kEo3JzaM5Q==">CgMxLjAaHwoBMBIaChgICVIUChJ0YWJsZS44M3hld2RjN29xcmQaHwoBMRIaChgICVIUChJ0YWJsZS5xeGwyYmp5cHVhMWcaHwoBMhIaChgICVIUChJ0YWJsZS52NmdmaTRtdXpmdWo4AHIhMVpsNHBhUW9kYkdyUVF6dHdLcFJkODFhRnUyanVBSVls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2026-03-19T18:45:00Z</dcterms:created>
  <dc:creator>Guías y Scouts de Chile</dc:creator>
</cp:coreProperties>
</file>