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D9" w:rsidRPr="00F046D9" w:rsidRDefault="00F046D9" w:rsidP="00F046D9">
      <w:pPr>
        <w:spacing w:before="120" w:after="120" w:line="276" w:lineRule="auto"/>
        <w:jc w:val="center"/>
        <w:rPr>
          <w:rFonts w:cs="Arial"/>
          <w:b/>
          <w:sz w:val="22"/>
          <w:u w:val="single"/>
          <w:lang w:eastAsia="es-MX"/>
        </w:rPr>
      </w:pPr>
      <w:r w:rsidRPr="00F046D9">
        <w:rPr>
          <w:rFonts w:cs="Arial"/>
          <w:noProof/>
          <w:color w:val="000000" w:themeColor="text1"/>
          <w:sz w:val="24"/>
          <w:szCs w:val="22"/>
          <w:u w:val="single"/>
        </w:rPr>
        <w:drawing>
          <wp:anchor distT="0" distB="0" distL="114300" distR="114300" simplePos="0" relativeHeight="251659264" behindDoc="1" locked="0" layoutInCell="1" hidden="0" allowOverlap="1" wp14:anchorId="6E78C2CD" wp14:editId="29D61C33">
            <wp:simplePos x="0" y="0"/>
            <wp:positionH relativeFrom="margin">
              <wp:posOffset>-1028700</wp:posOffset>
            </wp:positionH>
            <wp:positionV relativeFrom="margin">
              <wp:posOffset>-809625</wp:posOffset>
            </wp:positionV>
            <wp:extent cx="899795" cy="899795"/>
            <wp:effectExtent l="0" t="0" r="0" b="0"/>
            <wp:wrapTight wrapText="bothSides">
              <wp:wrapPolygon edited="0">
                <wp:start x="8231" y="0"/>
                <wp:lineTo x="5945" y="1372"/>
                <wp:lineTo x="3201" y="5488"/>
                <wp:lineTo x="3201" y="10518"/>
                <wp:lineTo x="7774" y="15091"/>
                <wp:lineTo x="0" y="15091"/>
                <wp:lineTo x="0" y="17835"/>
                <wp:lineTo x="4116" y="21036"/>
                <wp:lineTo x="16920" y="21036"/>
                <wp:lineTo x="21036" y="17835"/>
                <wp:lineTo x="21036" y="15548"/>
                <wp:lineTo x="13262" y="15091"/>
                <wp:lineTo x="18292" y="10061"/>
                <wp:lineTo x="18292" y="6402"/>
                <wp:lineTo x="16006" y="2744"/>
                <wp:lineTo x="13262" y="0"/>
                <wp:lineTo x="8231" y="0"/>
              </wp:wrapPolygon>
            </wp:wrapTight>
            <wp:docPr id="2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xvir7l" w:colFirst="0" w:colLast="0"/>
      <w:bookmarkEnd w:id="0"/>
      <w:r w:rsidRPr="00F046D9">
        <w:rPr>
          <w:rFonts w:cs="Arial"/>
          <w:b/>
          <w:sz w:val="22"/>
          <w:u w:val="single"/>
          <w:lang w:eastAsia="es-MX"/>
        </w:rPr>
        <w:t xml:space="preserve">CHECK LIST DEL LUGAR </w:t>
      </w:r>
    </w:p>
    <w:p w:rsidR="00F046D9" w:rsidRPr="00F046D9" w:rsidRDefault="00F046D9" w:rsidP="00F046D9">
      <w:pPr>
        <w:spacing w:before="120" w:after="120" w:line="276" w:lineRule="auto"/>
        <w:jc w:val="center"/>
        <w:rPr>
          <w:rFonts w:eastAsia="Arial" w:cs="Arial"/>
          <w:b/>
          <w:color w:val="000000" w:themeColor="text1"/>
          <w:sz w:val="24"/>
          <w:szCs w:val="22"/>
          <w:u w:val="single"/>
        </w:rPr>
      </w:pPr>
      <w:r w:rsidRPr="00F046D9">
        <w:rPr>
          <w:rFonts w:cs="Arial"/>
          <w:b/>
          <w:sz w:val="22"/>
          <w:u w:val="single"/>
          <w:lang w:eastAsia="es-MX"/>
        </w:rPr>
        <w:t>PARA FUNCIONAMIENTO DE ACTIVIDADES PRESENCIALES</w:t>
      </w:r>
    </w:p>
    <w:p w:rsidR="00F046D9" w:rsidRDefault="00F046D9" w:rsidP="00F046D9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F046D9">
        <w:rPr>
          <w:rFonts w:cs="Arial"/>
          <w:color w:val="000000" w:themeColor="text1"/>
          <w:sz w:val="22"/>
          <w:szCs w:val="22"/>
        </w:rPr>
        <w:t xml:space="preserve">La presente lista de chequeo tiene por objeto verificar el cumplimiento efectivo de las medidas preventivas emanadas del </w:t>
      </w:r>
      <w:r>
        <w:rPr>
          <w:rFonts w:cs="Arial"/>
          <w:color w:val="000000" w:themeColor="text1"/>
          <w:sz w:val="22"/>
          <w:szCs w:val="22"/>
        </w:rPr>
        <w:t>“</w:t>
      </w:r>
      <w:r w:rsidRPr="00F046D9">
        <w:rPr>
          <w:rFonts w:cs="Arial"/>
          <w:color w:val="000000" w:themeColor="text1"/>
          <w:sz w:val="22"/>
          <w:szCs w:val="22"/>
        </w:rPr>
        <w:t>Protocolo para Actividades</w:t>
      </w:r>
      <w:r w:rsidR="001319FA">
        <w:rPr>
          <w:rFonts w:cs="Arial"/>
          <w:color w:val="000000" w:themeColor="text1"/>
          <w:sz w:val="22"/>
          <w:szCs w:val="22"/>
        </w:rPr>
        <w:t xml:space="preserve"> Presenciales</w:t>
      </w:r>
      <w:r>
        <w:rPr>
          <w:rFonts w:cs="Arial"/>
          <w:color w:val="000000" w:themeColor="text1"/>
          <w:sz w:val="22"/>
          <w:szCs w:val="22"/>
        </w:rPr>
        <w:t>”</w:t>
      </w:r>
      <w:r w:rsidRPr="00F046D9">
        <w:rPr>
          <w:rFonts w:cs="Arial"/>
          <w:color w:val="000000" w:themeColor="text1"/>
          <w:sz w:val="22"/>
          <w:szCs w:val="22"/>
        </w:rPr>
        <w:t xml:space="preserve"> de Programa de niños, niñas y jóvenes. Marcar con una “X” según corresponda:</w:t>
      </w:r>
    </w:p>
    <w:p w:rsidR="00AC7B96" w:rsidRPr="00F046D9" w:rsidRDefault="00AC7B96" w:rsidP="00F046D9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tbl>
      <w:tblPr>
        <w:tblStyle w:val="Sombreadoclaro-nfasis1"/>
        <w:tblW w:w="5000" w:type="pct"/>
        <w:tblLook w:val="0400" w:firstRow="0" w:lastRow="0" w:firstColumn="0" w:lastColumn="0" w:noHBand="0" w:noVBand="1"/>
      </w:tblPr>
      <w:tblGrid>
        <w:gridCol w:w="742"/>
        <w:gridCol w:w="5341"/>
        <w:gridCol w:w="424"/>
        <w:gridCol w:w="546"/>
        <w:gridCol w:w="2001"/>
      </w:tblGrid>
      <w:tr w:rsidR="00F046D9" w:rsidRPr="00F046D9" w:rsidTr="00F0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ÍTEM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DEL LUGAR DE LAS ACTIVIDADES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869" w:type="pct"/>
            <w:vAlign w:val="center"/>
          </w:tcPr>
          <w:p w:rsidR="00F046D9" w:rsidRPr="00F046D9" w:rsidRDefault="001319FA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ADECUACIONES</w:t>
            </w:r>
          </w:p>
        </w:tc>
      </w:tr>
      <w:tr w:rsidR="00F046D9" w:rsidRPr="00F046D9" w:rsidTr="00F046D9"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¿Cuenta con un punto para realizar acceso controlado? (Control de datos, temperatura y preguntas de sintomatología)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F046D9" w:rsidRPr="00F046D9" w:rsidTr="00F0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¿El lugar cuenta con baño?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046D9" w:rsidRPr="00F046D9" w:rsidTr="00F046D9"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¿El lugar de actividades cuenta con agua potable y jabón líquido para el lavado de manos o limpieza con alcohol gel?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046D9" w:rsidRPr="00F046D9" w:rsidTr="00F0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¿El lugar cuenta con toalla de papel desechable para el secado de manos?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046D9" w:rsidRPr="00F046D9" w:rsidTr="00F046D9"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¿Se dispone de basurero con tapa para la eliminación de elementos de protección, tales como mascarillas desechables, papel de secado de manos, guantes, entre otros?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046D9" w:rsidRPr="00F046D9" w:rsidTr="00F0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¿El lugar cuenta con la superficie proporcional al número de participantes?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046D9" w:rsidRPr="00F046D9" w:rsidTr="00F046D9"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¿Los baños se encuentran limpios y desinfectados?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046D9" w:rsidRPr="00F046D9" w:rsidTr="00F0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36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color w:val="000000" w:themeColor="text1"/>
                <w:sz w:val="22"/>
                <w:szCs w:val="22"/>
              </w:rPr>
              <w:t>¿El entorno del lugar de actividades se encuentra limpio?</w:t>
            </w:r>
          </w:p>
        </w:tc>
        <w:tc>
          <w:tcPr>
            <w:tcW w:w="185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:rsidR="00F046D9" w:rsidRPr="00F046D9" w:rsidRDefault="00F046D9" w:rsidP="00F046D9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F046D9" w:rsidRDefault="00F046D9" w:rsidP="00F046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p w:rsidR="00F046D9" w:rsidRDefault="00F046D9" w:rsidP="00F046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3"/>
        <w:gridCol w:w="1543"/>
        <w:gridCol w:w="3658"/>
      </w:tblGrid>
      <w:tr w:rsidR="00F046D9" w:rsidTr="00AC7B96">
        <w:tc>
          <w:tcPr>
            <w:tcW w:w="53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NOMBRE Y FIRMA</w:t>
            </w:r>
          </w:p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RESPONSABLE DE GRUPO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NOMBRE Y FIRMA</w:t>
            </w:r>
          </w:p>
          <w:p w:rsidR="00F046D9" w:rsidRPr="00F046D9" w:rsidRDefault="00F046D9" w:rsidP="00F046D9">
            <w:pPr>
              <w:widowControl w:val="0"/>
              <w:spacing w:before="120" w:after="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046D9">
              <w:rPr>
                <w:rFonts w:cs="Arial"/>
                <w:b/>
                <w:color w:val="000000" w:themeColor="text1"/>
                <w:sz w:val="22"/>
                <w:szCs w:val="22"/>
              </w:rPr>
              <w:t>DIRECTOR/A DE DISTRITO</w:t>
            </w:r>
          </w:p>
        </w:tc>
      </w:tr>
    </w:tbl>
    <w:p w:rsidR="000030BD" w:rsidRPr="00F046D9" w:rsidRDefault="000030BD" w:rsidP="00F046D9">
      <w:pPr>
        <w:tabs>
          <w:tab w:val="right" w:pos="12438"/>
        </w:tabs>
        <w:spacing w:before="120" w:after="120" w:line="276" w:lineRule="auto"/>
        <w:rPr>
          <w:rFonts w:cs="Arial"/>
          <w:color w:val="000000" w:themeColor="text1"/>
          <w:sz w:val="22"/>
          <w:szCs w:val="22"/>
        </w:rPr>
      </w:pPr>
    </w:p>
    <w:sectPr w:rsidR="000030BD" w:rsidRPr="00F046D9" w:rsidSect="00AC7B9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2D" w:rsidRDefault="0009592D" w:rsidP="00F046D9">
      <w:pPr>
        <w:spacing w:after="0" w:line="240" w:lineRule="auto"/>
      </w:pPr>
      <w:r>
        <w:separator/>
      </w:r>
    </w:p>
  </w:endnote>
  <w:endnote w:type="continuationSeparator" w:id="0">
    <w:p w:rsidR="0009592D" w:rsidRDefault="0009592D" w:rsidP="00F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2D" w:rsidRDefault="0009592D" w:rsidP="00F046D9">
      <w:pPr>
        <w:spacing w:after="0" w:line="240" w:lineRule="auto"/>
      </w:pPr>
      <w:r>
        <w:separator/>
      </w:r>
    </w:p>
  </w:footnote>
  <w:footnote w:type="continuationSeparator" w:id="0">
    <w:p w:rsidR="0009592D" w:rsidRDefault="0009592D" w:rsidP="00F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D9" w:rsidRPr="00F046D9" w:rsidRDefault="00F046D9" w:rsidP="00F046D9">
    <w:pPr>
      <w:pStyle w:val="Encabezado"/>
      <w:jc w:val="right"/>
      <w:rPr>
        <w:b/>
        <w:sz w:val="22"/>
      </w:rPr>
    </w:pPr>
    <w:r w:rsidRPr="00F046D9">
      <w:rPr>
        <w:b/>
        <w:sz w:val="22"/>
      </w:rPr>
      <w:t>ANEXO N° 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63"/>
    <w:multiLevelType w:val="multilevel"/>
    <w:tmpl w:val="5B9864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9"/>
    <w:rsid w:val="000030BD"/>
    <w:rsid w:val="0009592D"/>
    <w:rsid w:val="001319FA"/>
    <w:rsid w:val="00670228"/>
    <w:rsid w:val="00AC7B96"/>
    <w:rsid w:val="00F0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3</cp:revision>
  <dcterms:created xsi:type="dcterms:W3CDTF">2021-05-08T23:31:00Z</dcterms:created>
  <dcterms:modified xsi:type="dcterms:W3CDTF">2021-05-10T01:45:00Z</dcterms:modified>
</cp:coreProperties>
</file>