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38" w:rsidRDefault="00754A38" w:rsidP="00754A38">
      <w:r>
        <w:rPr>
          <w:noProof/>
          <w:lang w:val="es-ES"/>
        </w:rPr>
        <w:drawing>
          <wp:anchor distT="0" distB="0" distL="114300" distR="114300" simplePos="0" relativeHeight="251660288" behindDoc="1" locked="0" layoutInCell="1" hidden="0" allowOverlap="1" wp14:anchorId="25547B1F" wp14:editId="35042B41">
            <wp:simplePos x="866775" y="742950"/>
            <wp:positionH relativeFrom="margin">
              <wp:align>left</wp:align>
            </wp:positionH>
            <wp:positionV relativeFrom="margin">
              <wp:align>top</wp:align>
            </wp:positionV>
            <wp:extent cx="900000" cy="900000"/>
            <wp:effectExtent l="0" t="0" r="0" b="0"/>
            <wp:wrapNone/>
            <wp:docPr id="2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4A38" w:rsidRPr="00754A38" w:rsidRDefault="00754A38" w:rsidP="00074ED4">
      <w:pPr>
        <w:spacing w:after="0" w:line="360" w:lineRule="auto"/>
        <w:jc w:val="center"/>
        <w:rPr>
          <w:b/>
          <w:color w:val="002060"/>
          <w:sz w:val="24"/>
        </w:rPr>
      </w:pPr>
      <w:r w:rsidRPr="00754A38"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2482CDD6" wp14:editId="491F408A">
                <wp:simplePos x="5210175" y="981075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74693" cy="376803"/>
                <wp:effectExtent l="0" t="0" r="20955" b="23495"/>
                <wp:wrapNone/>
                <wp:docPr id="197" name="Rectá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693" cy="376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54A38" w:rsidRDefault="00754A38" w:rsidP="00754A3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002060"/>
                              </w:rPr>
                              <w:t>ANEXO N°1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2CDD6" id="Rectángulo 197" o:spid="_x0000_s1026" style="position:absolute;left:0;text-align:left;margin-left:49.15pt;margin-top:0;width:100.35pt;height:29.65pt;z-index:-251657216;visibility:visible;mso-wrap-style:square;mso-wrap-distance-left:9pt;mso-wrap-distance-top:0;mso-wrap-distance-right:9pt;mso-wrap-distance-bottom:0;mso-position-horizontal:righ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754A38" w:rsidRDefault="00754A38" w:rsidP="00754A3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eastAsia="Arial" w:cs="Arial"/>
                          <w:b/>
                          <w:color w:val="002060"/>
                        </w:rPr>
                        <w:t>ANEXO N°1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bookmarkStart w:id="0" w:name="_heading=h.3ygebqi" w:colFirst="0" w:colLast="0"/>
      <w:bookmarkEnd w:id="0"/>
      <w:r w:rsidRPr="00754A38">
        <w:rPr>
          <w:b/>
          <w:color w:val="002060"/>
          <w:sz w:val="24"/>
        </w:rPr>
        <w:t>ACTA DE CONSEJO DE GRUPO</w:t>
      </w:r>
    </w:p>
    <w:p w:rsidR="00754A38" w:rsidRDefault="00754A38" w:rsidP="00074ED4">
      <w:pPr>
        <w:spacing w:after="0" w:line="360" w:lineRule="auto"/>
        <w:ind w:firstLine="720"/>
        <w:jc w:val="center"/>
        <w:rPr>
          <w:b/>
          <w:color w:val="002060"/>
          <w:sz w:val="24"/>
        </w:rPr>
      </w:pPr>
      <w:r w:rsidRPr="00754A38">
        <w:rPr>
          <w:b/>
          <w:color w:val="002060"/>
          <w:sz w:val="24"/>
        </w:rPr>
        <w:t>RETORNO A ACTIVIDADES PRESENCIALES</w:t>
      </w:r>
      <w:bookmarkStart w:id="1" w:name="_GoBack"/>
      <w:bookmarkEnd w:id="1"/>
    </w:p>
    <w:p w:rsidR="00754A38" w:rsidRDefault="00754A38" w:rsidP="00754A3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 w:line="360" w:lineRule="auto"/>
        <w:jc w:val="both"/>
        <w:rPr>
          <w:color w:val="002060"/>
          <w:sz w:val="22"/>
          <w:szCs w:val="22"/>
        </w:rPr>
      </w:pPr>
    </w:p>
    <w:p w:rsidR="00754A38" w:rsidRDefault="00754A38" w:rsidP="00754A3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 w:line="480" w:lineRule="auto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En ________________, a ____ de ____________ </w:t>
      </w:r>
      <w:proofErr w:type="spellStart"/>
      <w:r>
        <w:rPr>
          <w:color w:val="002060"/>
          <w:sz w:val="22"/>
          <w:szCs w:val="22"/>
        </w:rPr>
        <w:t>de</w:t>
      </w:r>
      <w:proofErr w:type="spellEnd"/>
      <w:r>
        <w:rPr>
          <w:color w:val="002060"/>
          <w:sz w:val="22"/>
          <w:szCs w:val="22"/>
        </w:rPr>
        <w:t xml:space="preserve"> _______, constituido el Consejo del Grupo _______________________________________________________, del Distrito _______________________________, Zona ________________________________, se ha determinado el retorno a actividades presenciales, en conocimiento y de acuerdo al protocolo de retorno seguro y responsable para actividades de la AGSCh,  generado por la Asociación de Guías y Scouts de Chile, en el contexto de la pandemia que se encuentra el país.</w:t>
      </w:r>
    </w:p>
    <w:p w:rsidR="00754A38" w:rsidRDefault="00754A38" w:rsidP="00754A38">
      <w:pPr>
        <w:tabs>
          <w:tab w:val="left" w:pos="-720"/>
        </w:tabs>
        <w:spacing w:after="0" w:line="360" w:lineRule="auto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El retorno de las actividades será de acuerdo al siguiente orden: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754A38" w:rsidTr="00754A38">
        <w:trPr>
          <w:trHeight w:hRule="exact" w:val="340"/>
        </w:trPr>
        <w:tc>
          <w:tcPr>
            <w:tcW w:w="4536" w:type="dxa"/>
            <w:vAlign w:val="center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Unidad</w:t>
            </w:r>
          </w:p>
        </w:tc>
        <w:tc>
          <w:tcPr>
            <w:tcW w:w="4536" w:type="dxa"/>
            <w:vAlign w:val="center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 retorno actividades</w:t>
            </w:r>
          </w:p>
        </w:tc>
      </w:tr>
      <w:tr w:rsidR="00754A38" w:rsidTr="00754A38">
        <w:trPr>
          <w:trHeight w:hRule="exact" w:val="340"/>
        </w:trPr>
        <w:tc>
          <w:tcPr>
            <w:tcW w:w="4536" w:type="dxa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both"/>
              <w:rPr>
                <w:color w:val="002060"/>
              </w:rPr>
            </w:pPr>
          </w:p>
        </w:tc>
        <w:tc>
          <w:tcPr>
            <w:tcW w:w="4536" w:type="dxa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both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4536" w:type="dxa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both"/>
              <w:rPr>
                <w:color w:val="002060"/>
              </w:rPr>
            </w:pPr>
          </w:p>
        </w:tc>
        <w:tc>
          <w:tcPr>
            <w:tcW w:w="4536" w:type="dxa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both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4536" w:type="dxa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both"/>
              <w:rPr>
                <w:color w:val="002060"/>
              </w:rPr>
            </w:pPr>
          </w:p>
        </w:tc>
        <w:tc>
          <w:tcPr>
            <w:tcW w:w="4536" w:type="dxa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both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4536" w:type="dxa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both"/>
              <w:rPr>
                <w:color w:val="002060"/>
              </w:rPr>
            </w:pPr>
          </w:p>
        </w:tc>
        <w:tc>
          <w:tcPr>
            <w:tcW w:w="4536" w:type="dxa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both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4536" w:type="dxa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both"/>
              <w:rPr>
                <w:color w:val="002060"/>
              </w:rPr>
            </w:pPr>
          </w:p>
        </w:tc>
        <w:tc>
          <w:tcPr>
            <w:tcW w:w="4536" w:type="dxa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both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4536" w:type="dxa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both"/>
              <w:rPr>
                <w:color w:val="002060"/>
              </w:rPr>
            </w:pPr>
          </w:p>
        </w:tc>
        <w:tc>
          <w:tcPr>
            <w:tcW w:w="4536" w:type="dxa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both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4536" w:type="dxa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both"/>
              <w:rPr>
                <w:color w:val="002060"/>
              </w:rPr>
            </w:pPr>
          </w:p>
        </w:tc>
        <w:tc>
          <w:tcPr>
            <w:tcW w:w="4536" w:type="dxa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both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4536" w:type="dxa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both"/>
              <w:rPr>
                <w:color w:val="002060"/>
              </w:rPr>
            </w:pPr>
          </w:p>
        </w:tc>
        <w:tc>
          <w:tcPr>
            <w:tcW w:w="4536" w:type="dxa"/>
          </w:tcPr>
          <w:p w:rsidR="00754A38" w:rsidRDefault="00754A38" w:rsidP="00304AAA">
            <w:pPr>
              <w:tabs>
                <w:tab w:val="left" w:pos="-720"/>
              </w:tabs>
              <w:spacing w:before="60" w:after="60"/>
              <w:jc w:val="both"/>
              <w:rPr>
                <w:color w:val="002060"/>
              </w:rPr>
            </w:pPr>
          </w:p>
        </w:tc>
      </w:tr>
    </w:tbl>
    <w:p w:rsidR="00754A38" w:rsidRDefault="00754A38" w:rsidP="00754A38">
      <w:pPr>
        <w:tabs>
          <w:tab w:val="left" w:pos="-720"/>
        </w:tabs>
        <w:spacing w:after="0" w:line="360" w:lineRule="auto"/>
        <w:jc w:val="center"/>
        <w:rPr>
          <w:color w:val="002060"/>
        </w:rPr>
      </w:pPr>
      <w:r>
        <w:rPr>
          <w:color w:val="002060"/>
          <w:sz w:val="22"/>
          <w:szCs w:val="22"/>
        </w:rPr>
        <w:t xml:space="preserve">                                                                </w:t>
      </w:r>
      <w:r>
        <w:rPr>
          <w:color w:val="002060"/>
        </w:rPr>
        <w:t>(Llenar con tantas unidades que tenga el Grupo)</w:t>
      </w:r>
    </w:p>
    <w:p w:rsidR="00754A38" w:rsidRDefault="00754A38" w:rsidP="00754A38">
      <w:pPr>
        <w:spacing w:after="0" w:line="360" w:lineRule="auto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Cada vez que se reúne la unidad, el o la responsable de Grupo se compromete a enviar el documento “Hoja de ruta </w:t>
      </w:r>
      <w:proofErr w:type="spellStart"/>
      <w:r>
        <w:rPr>
          <w:color w:val="002060"/>
          <w:sz w:val="22"/>
          <w:szCs w:val="22"/>
        </w:rPr>
        <w:t>Covid</w:t>
      </w:r>
      <w:proofErr w:type="spellEnd"/>
      <w:r>
        <w:rPr>
          <w:color w:val="002060"/>
          <w:sz w:val="22"/>
          <w:szCs w:val="22"/>
        </w:rPr>
        <w:t xml:space="preserve">” de acuerdo a la forma que indica el protocolo de retorno a actividades. </w:t>
      </w:r>
    </w:p>
    <w:p w:rsidR="00754A38" w:rsidRDefault="00754A38" w:rsidP="00754A38">
      <w:pPr>
        <w:spacing w:after="0" w:line="360" w:lineRule="auto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Si el representante de la institución Patrocinante estima que no se encuentra en condiciones para facilitar las dependencias de la institución, los motivos se deben indicar en el siguiente espacio: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54A38" w:rsidTr="00754A38">
        <w:trPr>
          <w:trHeight w:val="907"/>
        </w:trPr>
        <w:tc>
          <w:tcPr>
            <w:tcW w:w="8828" w:type="dxa"/>
          </w:tcPr>
          <w:p w:rsidR="00754A38" w:rsidRDefault="00754A38" w:rsidP="00304AAA">
            <w:pPr>
              <w:spacing w:before="40" w:after="40"/>
              <w:rPr>
                <w:color w:val="002060"/>
                <w:sz w:val="22"/>
                <w:szCs w:val="22"/>
              </w:rPr>
            </w:pPr>
          </w:p>
          <w:p w:rsidR="00754A38" w:rsidRDefault="00754A38" w:rsidP="00304AAA">
            <w:pPr>
              <w:spacing w:before="40" w:after="40"/>
              <w:rPr>
                <w:color w:val="002060"/>
                <w:sz w:val="22"/>
                <w:szCs w:val="22"/>
              </w:rPr>
            </w:pPr>
          </w:p>
          <w:p w:rsidR="00754A38" w:rsidRDefault="00754A38" w:rsidP="00304AAA">
            <w:pPr>
              <w:spacing w:before="40" w:after="40"/>
              <w:rPr>
                <w:color w:val="002060"/>
                <w:sz w:val="22"/>
                <w:szCs w:val="22"/>
              </w:rPr>
            </w:pPr>
          </w:p>
        </w:tc>
      </w:tr>
    </w:tbl>
    <w:p w:rsidR="00754A38" w:rsidRDefault="00754A38" w:rsidP="00754A38">
      <w:pPr>
        <w:spacing w:after="0" w:line="240" w:lineRule="auto"/>
        <w:rPr>
          <w:color w:val="002060"/>
          <w:sz w:val="22"/>
          <w:szCs w:val="22"/>
        </w:rPr>
      </w:pPr>
    </w:p>
    <w:p w:rsidR="00754A38" w:rsidRDefault="00754A38" w:rsidP="00754A38">
      <w:pPr>
        <w:spacing w:after="0" w:line="240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De la misma forma, los apoderados y apoderadas pueden dejar sus observaciones: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54A38" w:rsidTr="00754A38">
        <w:trPr>
          <w:trHeight w:val="907"/>
        </w:trPr>
        <w:tc>
          <w:tcPr>
            <w:tcW w:w="8828" w:type="dxa"/>
          </w:tcPr>
          <w:p w:rsidR="00754A38" w:rsidRDefault="00754A38" w:rsidP="00304AAA">
            <w:pPr>
              <w:spacing w:before="40" w:after="40"/>
              <w:rPr>
                <w:color w:val="002060"/>
                <w:sz w:val="22"/>
                <w:szCs w:val="22"/>
              </w:rPr>
            </w:pPr>
          </w:p>
        </w:tc>
      </w:tr>
    </w:tbl>
    <w:p w:rsidR="00754A38" w:rsidRDefault="00754A38" w:rsidP="00754A38">
      <w:pPr>
        <w:spacing w:after="0" w:line="360" w:lineRule="auto"/>
        <w:rPr>
          <w:color w:val="002060"/>
          <w:sz w:val="22"/>
          <w:szCs w:val="22"/>
        </w:rPr>
      </w:pPr>
    </w:p>
    <w:p w:rsidR="00754A38" w:rsidRDefault="00754A38" w:rsidP="00754A38">
      <w:pPr>
        <w:spacing w:after="0" w:line="360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Cada uno de los Estamentos del Grupo, firman la aprobación de la presente acta:</w:t>
      </w:r>
    </w:p>
    <w:p w:rsidR="00754A38" w:rsidRDefault="00754A38" w:rsidP="00754A38">
      <w:pPr>
        <w:spacing w:after="0" w:line="360" w:lineRule="auto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Guiadoras y Dirigentes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754A38" w:rsidTr="00754A38">
        <w:trPr>
          <w:trHeight w:hRule="exact" w:val="340"/>
        </w:trPr>
        <w:tc>
          <w:tcPr>
            <w:tcW w:w="1250" w:type="pct"/>
          </w:tcPr>
          <w:p w:rsidR="00754A38" w:rsidRDefault="00754A38" w:rsidP="00304AAA">
            <w:pPr>
              <w:spacing w:before="80" w:after="8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</w:t>
            </w: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</w:t>
            </w: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</w:t>
            </w: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FIRMA</w:t>
            </w:r>
          </w:p>
        </w:tc>
      </w:tr>
      <w:tr w:rsidR="00754A38" w:rsidTr="00754A38">
        <w:trPr>
          <w:trHeight w:hRule="exact" w:val="340"/>
        </w:trPr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1250" w:type="pct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</w:tbl>
    <w:p w:rsidR="00754A38" w:rsidRDefault="00754A38" w:rsidP="00754A38">
      <w:pPr>
        <w:spacing w:after="0" w:line="360" w:lineRule="auto"/>
        <w:jc w:val="center"/>
        <w:rPr>
          <w:color w:val="002060"/>
          <w:sz w:val="22"/>
          <w:szCs w:val="22"/>
        </w:rPr>
      </w:pPr>
      <w:r>
        <w:rPr>
          <w:color w:val="002060"/>
        </w:rPr>
        <w:t xml:space="preserve">                                                                                (Repetir tantas veces como sea necesario)</w:t>
      </w:r>
    </w:p>
    <w:p w:rsidR="00754A38" w:rsidRDefault="00754A38" w:rsidP="00754A38">
      <w:pPr>
        <w:spacing w:after="0" w:line="360" w:lineRule="auto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Apoderadas y apoderados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009"/>
        <w:gridCol w:w="2207"/>
        <w:gridCol w:w="2207"/>
      </w:tblGrid>
      <w:tr w:rsidR="00754A38" w:rsidTr="00754A38">
        <w:trPr>
          <w:trHeight w:hRule="exact" w:val="340"/>
        </w:trPr>
        <w:tc>
          <w:tcPr>
            <w:tcW w:w="2405" w:type="dxa"/>
          </w:tcPr>
          <w:p w:rsidR="00754A38" w:rsidRDefault="00754A38" w:rsidP="00304AAA">
            <w:pPr>
              <w:spacing w:before="80" w:after="8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</w:t>
            </w:r>
          </w:p>
        </w:tc>
        <w:tc>
          <w:tcPr>
            <w:tcW w:w="2009" w:type="dxa"/>
          </w:tcPr>
          <w:p w:rsidR="00754A38" w:rsidRDefault="00754A38" w:rsidP="00304AAA">
            <w:pPr>
              <w:spacing w:before="80" w:after="8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</w:t>
            </w:r>
          </w:p>
        </w:tc>
        <w:tc>
          <w:tcPr>
            <w:tcW w:w="2207" w:type="dxa"/>
          </w:tcPr>
          <w:p w:rsidR="00754A38" w:rsidRDefault="00754A38" w:rsidP="00304AAA">
            <w:pPr>
              <w:spacing w:before="80" w:after="8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</w:t>
            </w:r>
          </w:p>
        </w:tc>
        <w:tc>
          <w:tcPr>
            <w:tcW w:w="2207" w:type="dxa"/>
          </w:tcPr>
          <w:p w:rsidR="00754A38" w:rsidRDefault="00754A38" w:rsidP="00304AAA">
            <w:pPr>
              <w:spacing w:before="80" w:after="8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FIRMA</w:t>
            </w:r>
          </w:p>
        </w:tc>
      </w:tr>
      <w:tr w:rsidR="00754A38" w:rsidTr="00754A38">
        <w:trPr>
          <w:trHeight w:hRule="exact" w:val="340"/>
        </w:trPr>
        <w:tc>
          <w:tcPr>
            <w:tcW w:w="2405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009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207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207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2405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009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207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207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2405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009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207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207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2405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009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207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207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2405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009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207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207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  <w:tr w:rsidR="00754A38" w:rsidTr="00754A38">
        <w:trPr>
          <w:trHeight w:hRule="exact" w:val="340"/>
        </w:trPr>
        <w:tc>
          <w:tcPr>
            <w:tcW w:w="2405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009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207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207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</w:tbl>
    <w:p w:rsidR="00754A38" w:rsidRDefault="00754A38" w:rsidP="00754A38">
      <w:pPr>
        <w:spacing w:after="0" w:line="360" w:lineRule="auto"/>
        <w:rPr>
          <w:color w:val="002060"/>
          <w:sz w:val="22"/>
          <w:szCs w:val="22"/>
        </w:rPr>
      </w:pPr>
      <w:r>
        <w:rPr>
          <w:color w:val="002060"/>
        </w:rPr>
        <w:t xml:space="preserve">                                                </w:t>
      </w:r>
      <w:r>
        <w:rPr>
          <w:color w:val="002060"/>
        </w:rPr>
        <w:t xml:space="preserve">                             </w:t>
      </w:r>
      <w:r>
        <w:rPr>
          <w:color w:val="002060"/>
        </w:rPr>
        <w:t xml:space="preserve">           (Repetir tantas veces como sea necesario)</w:t>
      </w:r>
    </w:p>
    <w:p w:rsidR="00754A38" w:rsidRDefault="00754A38" w:rsidP="00754A38">
      <w:pPr>
        <w:spacing w:after="0" w:line="360" w:lineRule="auto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Representante Institución Patrocinante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8"/>
        <w:gridCol w:w="2595"/>
      </w:tblGrid>
      <w:tr w:rsidR="00754A38" w:rsidTr="00754A38">
        <w:trPr>
          <w:trHeight w:hRule="exact" w:val="340"/>
        </w:trPr>
        <w:tc>
          <w:tcPr>
            <w:tcW w:w="3115" w:type="dxa"/>
          </w:tcPr>
          <w:p w:rsidR="00754A38" w:rsidRDefault="00754A38" w:rsidP="00304AAA">
            <w:pPr>
              <w:spacing w:before="80" w:after="8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</w:t>
            </w:r>
          </w:p>
        </w:tc>
        <w:tc>
          <w:tcPr>
            <w:tcW w:w="3118" w:type="dxa"/>
          </w:tcPr>
          <w:p w:rsidR="00754A38" w:rsidRDefault="00754A38" w:rsidP="00304AAA">
            <w:pPr>
              <w:spacing w:before="80" w:after="8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</w:t>
            </w:r>
          </w:p>
        </w:tc>
        <w:tc>
          <w:tcPr>
            <w:tcW w:w="2595" w:type="dxa"/>
          </w:tcPr>
          <w:p w:rsidR="00754A38" w:rsidRDefault="00754A38" w:rsidP="00304AAA">
            <w:pPr>
              <w:spacing w:before="80" w:after="8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FIRMA</w:t>
            </w:r>
          </w:p>
        </w:tc>
      </w:tr>
      <w:tr w:rsidR="00754A38" w:rsidTr="00754A38">
        <w:trPr>
          <w:trHeight w:hRule="exact" w:val="340"/>
        </w:trPr>
        <w:tc>
          <w:tcPr>
            <w:tcW w:w="3115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3118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595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</w:tbl>
    <w:p w:rsidR="00754A38" w:rsidRDefault="00754A38" w:rsidP="00754A38">
      <w:pPr>
        <w:spacing w:after="0" w:line="360" w:lineRule="auto"/>
        <w:rPr>
          <w:color w:val="002060"/>
          <w:sz w:val="22"/>
          <w:szCs w:val="22"/>
        </w:rPr>
      </w:pPr>
    </w:p>
    <w:p w:rsidR="00754A38" w:rsidRDefault="00754A38" w:rsidP="00754A38">
      <w:pPr>
        <w:spacing w:after="0" w:line="360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Declaración del lugar de actividades (establecer cuál será el lugar fijo de actividades en un periodo, informado al Distrito)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8"/>
        <w:gridCol w:w="2595"/>
      </w:tblGrid>
      <w:tr w:rsidR="00754A38" w:rsidTr="00754A38">
        <w:trPr>
          <w:trHeight w:hRule="exact" w:val="340"/>
        </w:trPr>
        <w:tc>
          <w:tcPr>
            <w:tcW w:w="3115" w:type="dxa"/>
          </w:tcPr>
          <w:p w:rsidR="00754A38" w:rsidRDefault="00754A38" w:rsidP="00304AAA">
            <w:pPr>
              <w:spacing w:before="80" w:after="8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</w:t>
            </w:r>
          </w:p>
        </w:tc>
        <w:tc>
          <w:tcPr>
            <w:tcW w:w="3118" w:type="dxa"/>
          </w:tcPr>
          <w:p w:rsidR="00754A38" w:rsidRDefault="00754A38" w:rsidP="00304AAA">
            <w:pPr>
              <w:spacing w:before="80" w:after="8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DIRECCIÓN</w:t>
            </w:r>
          </w:p>
        </w:tc>
        <w:tc>
          <w:tcPr>
            <w:tcW w:w="2595" w:type="dxa"/>
          </w:tcPr>
          <w:p w:rsidR="00754A38" w:rsidRDefault="00754A38" w:rsidP="00304AAA">
            <w:pPr>
              <w:spacing w:before="80" w:after="8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HORARIO</w:t>
            </w:r>
          </w:p>
        </w:tc>
      </w:tr>
      <w:tr w:rsidR="00754A38" w:rsidTr="00754A38">
        <w:trPr>
          <w:trHeight w:hRule="exact" w:val="340"/>
        </w:trPr>
        <w:tc>
          <w:tcPr>
            <w:tcW w:w="3115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3118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  <w:tc>
          <w:tcPr>
            <w:tcW w:w="2595" w:type="dxa"/>
          </w:tcPr>
          <w:p w:rsidR="00754A38" w:rsidRDefault="00754A38" w:rsidP="00304AAA">
            <w:pPr>
              <w:spacing w:before="80" w:after="80"/>
              <w:rPr>
                <w:color w:val="002060"/>
              </w:rPr>
            </w:pPr>
          </w:p>
        </w:tc>
      </w:tr>
    </w:tbl>
    <w:p w:rsidR="00754A38" w:rsidRDefault="00754A38" w:rsidP="00754A38">
      <w:pPr>
        <w:spacing w:after="0" w:line="360" w:lineRule="auto"/>
        <w:rPr>
          <w:color w:val="002060"/>
          <w:sz w:val="22"/>
          <w:szCs w:val="22"/>
        </w:rPr>
      </w:pPr>
    </w:p>
    <w:sectPr w:rsidR="00754A38">
      <w:headerReference w:type="first" r:id="rId9"/>
      <w:pgSz w:w="12240" w:h="15840"/>
      <w:pgMar w:top="1418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14" w:rsidRDefault="009B2514">
      <w:pPr>
        <w:spacing w:after="0" w:line="240" w:lineRule="auto"/>
      </w:pPr>
      <w:r>
        <w:separator/>
      </w:r>
    </w:p>
  </w:endnote>
  <w:endnote w:type="continuationSeparator" w:id="0">
    <w:p w:rsidR="009B2514" w:rsidRDefault="009B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14" w:rsidRDefault="009B2514">
      <w:pPr>
        <w:spacing w:after="0" w:line="240" w:lineRule="auto"/>
      </w:pPr>
      <w:r>
        <w:separator/>
      </w:r>
    </w:p>
  </w:footnote>
  <w:footnote w:type="continuationSeparator" w:id="0">
    <w:p w:rsidR="009B2514" w:rsidRDefault="009B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8F" w:rsidRPr="00754A38" w:rsidRDefault="0099258F" w:rsidP="00754A38">
    <w:pPr>
      <w:pStyle w:val="Encabezado"/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02327"/>
    <w:multiLevelType w:val="multilevel"/>
    <w:tmpl w:val="91EC76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8F"/>
    <w:rsid w:val="00074ED4"/>
    <w:rsid w:val="00754A38"/>
    <w:rsid w:val="0099258F"/>
    <w:rsid w:val="009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0994"/>
  <w15:docId w15:val="{3E989F88-8089-4EEF-90A7-24687671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574"/>
    <w:rPr>
      <w:rFonts w:eastAsia="Times New Roman" w:cs="Times New Roman"/>
      <w:position w:val="-1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F315F"/>
    <w:pPr>
      <w:keepNext/>
      <w:keepLines/>
      <w:numPr>
        <w:numId w:val="1"/>
      </w:numPr>
      <w:spacing w:after="0"/>
      <w:ind w:left="360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315F"/>
    <w:pPr>
      <w:keepNext/>
      <w:keepLines/>
      <w:tabs>
        <w:tab w:val="num" w:pos="720"/>
      </w:tabs>
      <w:spacing w:after="0"/>
      <w:ind w:left="720" w:hanging="720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315F"/>
    <w:pPr>
      <w:keepNext/>
      <w:keepLines/>
      <w:spacing w:after="0"/>
      <w:outlineLvl w:val="2"/>
    </w:pPr>
    <w:rPr>
      <w:b/>
      <w:sz w:val="22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3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3F315F"/>
    <w:rPr>
      <w:rFonts w:ascii="Arial" w:eastAsiaTheme="majorEastAsia" w:hAnsi="Arial" w:cstheme="majorBidi"/>
      <w:b/>
      <w:position w:val="-1"/>
      <w:sz w:val="24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F315F"/>
    <w:rPr>
      <w:rFonts w:eastAsiaTheme="majorEastAsia" w:cstheme="majorBidi"/>
      <w:b/>
      <w:position w:val="-1"/>
      <w:sz w:val="2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F315F"/>
    <w:rPr>
      <w:rFonts w:ascii="Arial" w:eastAsia="Times New Roman" w:hAnsi="Arial" w:cs="Times New Roman"/>
      <w:b/>
      <w:position w:val="-1"/>
      <w:szCs w:val="28"/>
      <w:lang w:eastAsia="es-ES"/>
    </w:rPr>
  </w:style>
  <w:style w:type="paragraph" w:customStyle="1" w:styleId="SUBTITULOS">
    <w:name w:val="SUBTITULOS"/>
    <w:basedOn w:val="Normal"/>
    <w:rsid w:val="005C5574"/>
    <w:pPr>
      <w:tabs>
        <w:tab w:val="num" w:pos="720"/>
      </w:tabs>
      <w:ind w:left="-1" w:hanging="1"/>
    </w:pPr>
    <w:rPr>
      <w:b/>
      <w:u w:val="single"/>
    </w:rPr>
  </w:style>
  <w:style w:type="paragraph" w:styleId="Prrafodelista">
    <w:name w:val="List Paragraph"/>
    <w:basedOn w:val="Normal"/>
    <w:uiPriority w:val="34"/>
    <w:qFormat/>
    <w:rsid w:val="005C5574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5C557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574"/>
    <w:rPr>
      <w:rFonts w:ascii="Arial" w:eastAsia="Times New Roman" w:hAnsi="Arial" w:cs="Times New Roman"/>
      <w:position w:val="-1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C5574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5C5574"/>
    <w:pPr>
      <w:tabs>
        <w:tab w:val="left" w:pos="567"/>
        <w:tab w:val="right" w:pos="8828"/>
      </w:tabs>
      <w:spacing w:before="360" w:after="0"/>
      <w:ind w:left="567" w:hanging="567"/>
    </w:pPr>
    <w:rPr>
      <w:rFonts w:asciiTheme="majorHAnsi" w:hAnsiTheme="majorHAnsi"/>
      <w:b/>
      <w:bCs/>
      <w:caps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5C5574"/>
    <w:pPr>
      <w:spacing w:before="240" w:after="0"/>
    </w:pPr>
    <w:rPr>
      <w:rFonts w:asciiTheme="minorHAnsi" w:hAnsiTheme="minorHAnsi"/>
      <w:b/>
      <w:bCs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5C5574"/>
    <w:pPr>
      <w:spacing w:after="0"/>
      <w:ind w:left="200"/>
    </w:pPr>
    <w:rPr>
      <w:rFonts w:asciiTheme="minorHAnsi" w:hAnsiTheme="minorHAnsi"/>
      <w:szCs w:val="20"/>
    </w:rPr>
  </w:style>
  <w:style w:type="table" w:styleId="Tablaconcuadrcula">
    <w:name w:val="Table Grid"/>
    <w:basedOn w:val="Tablanormal"/>
    <w:uiPriority w:val="39"/>
    <w:rsid w:val="0046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613E1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0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535C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9320BE"/>
    <w:pPr>
      <w:tabs>
        <w:tab w:val="left" w:pos="-720"/>
      </w:tabs>
      <w:suppressAutoHyphens/>
      <w:spacing w:after="240" w:line="480" w:lineRule="auto"/>
      <w:jc w:val="both"/>
    </w:pPr>
    <w:rPr>
      <w:spacing w:val="-3"/>
      <w:position w:val="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9320BE"/>
    <w:rPr>
      <w:rFonts w:ascii="Arial" w:eastAsia="Times New Roman" w:hAnsi="Arial" w:cs="Times New Roman"/>
      <w:spacing w:val="-3"/>
      <w:sz w:val="20"/>
      <w:szCs w:val="20"/>
      <w:lang w:val="es-ES" w:eastAsia="es-ES"/>
    </w:rPr>
  </w:style>
  <w:style w:type="table" w:customStyle="1" w:styleId="TableNormal0">
    <w:name w:val="Table Normal"/>
    <w:uiPriority w:val="2"/>
    <w:semiHidden/>
    <w:unhideWhenUsed/>
    <w:qFormat/>
    <w:rsid w:val="002350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5007"/>
    <w:pPr>
      <w:widowControl w:val="0"/>
      <w:autoSpaceDE w:val="0"/>
      <w:autoSpaceDN w:val="0"/>
      <w:spacing w:after="0" w:line="240" w:lineRule="auto"/>
    </w:pPr>
    <w:rPr>
      <w:rFonts w:eastAsia="Arial" w:cs="Arial"/>
      <w:position w:val="0"/>
      <w:sz w:val="22"/>
      <w:szCs w:val="22"/>
      <w:lang w:val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9A7"/>
    <w:rPr>
      <w:rFonts w:ascii="Segoe UI" w:eastAsia="Times New Roman" w:hAnsi="Segoe UI" w:cs="Segoe UI"/>
      <w:position w:val="-1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E14F8"/>
    <w:pPr>
      <w:spacing w:before="100" w:beforeAutospacing="1" w:after="100" w:afterAutospacing="1" w:line="240" w:lineRule="auto"/>
    </w:pPr>
    <w:rPr>
      <w:rFonts w:ascii="Times New Roman" w:hAnsi="Times New Roman"/>
      <w:position w:val="0"/>
      <w:sz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96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D39"/>
    <w:rPr>
      <w:rFonts w:ascii="Arial" w:eastAsia="Times New Roman" w:hAnsi="Arial" w:cs="Times New Roman"/>
      <w:position w:val="-1"/>
      <w:sz w:val="20"/>
      <w:szCs w:val="24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67HrcdCiMFPE847bti27SG1JBA==">AMUW2mVDQrrciE0qp+LMuGSBc4TQW1ODWgT7hdHJ6VkVm1ssldjiiXtMjznvqXGc2ouS3IdjdE9G9F2B+46Szvs+oF5C9hfYuDb3kqUJbhJ2cSmu06h8hJI=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Segura Vidal</dc:creator>
  <cp:lastModifiedBy>Rodrigo Edo Cerda Silva</cp:lastModifiedBy>
  <cp:revision>2</cp:revision>
  <dcterms:created xsi:type="dcterms:W3CDTF">2020-12-02T13:36:00Z</dcterms:created>
  <dcterms:modified xsi:type="dcterms:W3CDTF">2021-02-03T05:33:00Z</dcterms:modified>
</cp:coreProperties>
</file>